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A4F29" w14:textId="77777777" w:rsidR="00DF0F93" w:rsidRDefault="009E60AC">
      <w:pPr>
        <w:spacing w:before="70"/>
        <w:ind w:left="3423" w:right="1755" w:hanging="1698"/>
        <w:rPr>
          <w:b/>
          <w:sz w:val="28"/>
        </w:rPr>
      </w:pPr>
      <w:r>
        <w:rPr>
          <w:b/>
          <w:sz w:val="28"/>
        </w:rPr>
        <w:t>ARBEITSVERTRAG FÜR ÜBERGANGSBEREICH OHNE TARIFBINDUNG</w:t>
      </w:r>
    </w:p>
    <w:p w14:paraId="349BB93A" w14:textId="69001778" w:rsidR="00DF0F93" w:rsidRDefault="009E60AC">
      <w:pPr>
        <w:ind w:left="1704"/>
        <w:rPr>
          <w:b/>
          <w:sz w:val="28"/>
        </w:rPr>
      </w:pPr>
      <w:r>
        <w:rPr>
          <w:b/>
          <w:sz w:val="28"/>
        </w:rPr>
        <w:t>(„Midi-Job“ in der ab 01.</w:t>
      </w:r>
      <w:r w:rsidR="001A218D">
        <w:rPr>
          <w:b/>
          <w:sz w:val="28"/>
        </w:rPr>
        <w:t>01</w:t>
      </w:r>
      <w:r>
        <w:rPr>
          <w:b/>
          <w:sz w:val="28"/>
        </w:rPr>
        <w:t>.202</w:t>
      </w:r>
      <w:r w:rsidR="00EA0E60">
        <w:rPr>
          <w:b/>
          <w:sz w:val="28"/>
        </w:rPr>
        <w:t>5</w:t>
      </w:r>
      <w:r>
        <w:rPr>
          <w:b/>
          <w:sz w:val="28"/>
        </w:rPr>
        <w:t xml:space="preserve"> gültigen Fassung)</w:t>
      </w:r>
    </w:p>
    <w:p w14:paraId="551DBE09" w14:textId="77777777" w:rsidR="00DF0F93" w:rsidRDefault="00DF0F93">
      <w:pPr>
        <w:pStyle w:val="Textkrper"/>
        <w:spacing w:before="8"/>
        <w:rPr>
          <w:b/>
          <w:sz w:val="12"/>
        </w:rPr>
      </w:pPr>
    </w:p>
    <w:p w14:paraId="17D5E88D" w14:textId="3086495E" w:rsidR="00DF0F93" w:rsidRDefault="009E60AC" w:rsidP="005752CD">
      <w:pPr>
        <w:pStyle w:val="Textkrper"/>
        <w:spacing w:before="94"/>
        <w:ind w:left="112"/>
        <w:rPr>
          <w:sz w:val="20"/>
        </w:rPr>
      </w:pPr>
      <w:r>
        <w:t>Zwischen</w:t>
      </w:r>
    </w:p>
    <w:p w14:paraId="04472E16" w14:textId="247C7DEA" w:rsidR="00DF0F93" w:rsidRDefault="009E60AC">
      <w:pPr>
        <w:pStyle w:val="Textkrper"/>
        <w:spacing w:before="8"/>
        <w:rPr>
          <w:sz w:val="16"/>
        </w:rPr>
      </w:pPr>
      <w:r>
        <w:rPr>
          <w:noProof/>
        </w:rPr>
        <mc:AlternateContent>
          <mc:Choice Requires="wps">
            <w:drawing>
              <wp:anchor distT="0" distB="0" distL="0" distR="0" simplePos="0" relativeHeight="251642880" behindDoc="0" locked="0" layoutInCell="1" allowOverlap="1" wp14:anchorId="2703490A" wp14:editId="6D99130B">
                <wp:simplePos x="0" y="0"/>
                <wp:positionH relativeFrom="page">
                  <wp:posOffset>719455</wp:posOffset>
                </wp:positionH>
                <wp:positionV relativeFrom="paragraph">
                  <wp:posOffset>151130</wp:posOffset>
                </wp:positionV>
                <wp:extent cx="6121400" cy="0"/>
                <wp:effectExtent l="5080" t="12700" r="7620" b="6350"/>
                <wp:wrapTopAndBottom/>
                <wp:docPr id="14346394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CCFC2" id="Line 33"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9pt" to="538.6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STrwEAAEgDAAAOAAAAZHJzL2Uyb0RvYy54bWysU8Fu2zAMvQ/YPwi6L7aDo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" strokeweight=".72pt">
                <w10:wrap type="topAndBottom" anchorx="page"/>
              </v:line>
            </w:pict>
          </mc:Fallback>
        </mc:AlternateContent>
      </w:r>
    </w:p>
    <w:p w14:paraId="39BFB2B2" w14:textId="77777777" w:rsidR="00DF0F93" w:rsidRDefault="009E60AC">
      <w:pPr>
        <w:pStyle w:val="Textkrper"/>
        <w:spacing w:line="219" w:lineRule="exact"/>
        <w:ind w:right="38"/>
        <w:jc w:val="center"/>
      </w:pPr>
      <w:r>
        <w:t>(Name des Betriebes)</w:t>
      </w:r>
    </w:p>
    <w:p w14:paraId="0A37330E" w14:textId="77777777" w:rsidR="00DF0F93" w:rsidRDefault="00DF0F93">
      <w:pPr>
        <w:pStyle w:val="Textkrper"/>
        <w:rPr>
          <w:sz w:val="20"/>
        </w:rPr>
      </w:pPr>
    </w:p>
    <w:p w14:paraId="02AE5224" w14:textId="0C679110" w:rsidR="00DF0F93" w:rsidRDefault="009E60AC">
      <w:pPr>
        <w:pStyle w:val="Textkrper"/>
        <w:spacing w:before="6"/>
        <w:rPr>
          <w:sz w:val="16"/>
        </w:rPr>
      </w:pPr>
      <w:r>
        <w:rPr>
          <w:noProof/>
        </w:rPr>
        <mc:AlternateContent>
          <mc:Choice Requires="wps">
            <w:drawing>
              <wp:anchor distT="0" distB="0" distL="0" distR="0" simplePos="0" relativeHeight="251643904" behindDoc="0" locked="0" layoutInCell="1" allowOverlap="1" wp14:anchorId="4415D3C2" wp14:editId="4D8F456F">
                <wp:simplePos x="0" y="0"/>
                <wp:positionH relativeFrom="page">
                  <wp:posOffset>719455</wp:posOffset>
                </wp:positionH>
                <wp:positionV relativeFrom="paragraph">
                  <wp:posOffset>150495</wp:posOffset>
                </wp:positionV>
                <wp:extent cx="6121400" cy="0"/>
                <wp:effectExtent l="5080" t="11430" r="7620" b="7620"/>
                <wp:wrapTopAndBottom/>
                <wp:docPr id="160350549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74637" id="Line 32"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85pt" to="538.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STrwEAAEgDAAAOAAAAZHJzL2Uyb0RvYy54bWysU8Fu2zAMvQ/YPwi6L7aDo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" strokeweight=".72pt">
                <w10:wrap type="topAndBottom" anchorx="page"/>
              </v:line>
            </w:pict>
          </mc:Fallback>
        </mc:AlternateContent>
      </w:r>
    </w:p>
    <w:p w14:paraId="7491EF70" w14:textId="77777777" w:rsidR="00DF0F93" w:rsidRDefault="009E60AC">
      <w:pPr>
        <w:pStyle w:val="Textkrper"/>
        <w:spacing w:line="220" w:lineRule="exact"/>
        <w:ind w:right="40"/>
        <w:jc w:val="center"/>
      </w:pPr>
      <w:r>
        <w:t>(Ort, Straße)</w:t>
      </w:r>
    </w:p>
    <w:p w14:paraId="1D9B9D05" w14:textId="77777777" w:rsidR="00DF0F93" w:rsidRDefault="009E60AC">
      <w:pPr>
        <w:pStyle w:val="berschrift2"/>
        <w:spacing w:line="244" w:lineRule="exact"/>
        <w:ind w:left="112" w:right="0"/>
        <w:jc w:val="left"/>
      </w:pPr>
      <w:r>
        <w:t>– im Folgenden: Arbeitgeber</w:t>
      </w:r>
      <w:r>
        <w:rPr>
          <w:position w:val="7"/>
          <w:sz w:val="14"/>
        </w:rPr>
        <w:t xml:space="preserve">1 </w:t>
      </w:r>
      <w:r>
        <w:t>–</w:t>
      </w:r>
    </w:p>
    <w:p w14:paraId="75E380A3" w14:textId="77777777" w:rsidR="00DF0F93" w:rsidRDefault="00DF0F93">
      <w:pPr>
        <w:pStyle w:val="Textkrper"/>
        <w:spacing w:before="10"/>
        <w:rPr>
          <w:b/>
          <w:sz w:val="19"/>
        </w:rPr>
      </w:pPr>
    </w:p>
    <w:p w14:paraId="33CAD36B" w14:textId="77777777" w:rsidR="00DF0F93" w:rsidRDefault="009E60AC">
      <w:pPr>
        <w:pStyle w:val="Textkrper"/>
        <w:ind w:left="112"/>
      </w:pPr>
      <w:r>
        <w:t>und</w:t>
      </w:r>
    </w:p>
    <w:p w14:paraId="071D806C" w14:textId="77777777" w:rsidR="00DF0F93" w:rsidRDefault="00DF0F93">
      <w:pPr>
        <w:pStyle w:val="Textkrper"/>
        <w:spacing w:before="8"/>
        <w:rPr>
          <w:sz w:val="12"/>
        </w:rPr>
      </w:pPr>
    </w:p>
    <w:p w14:paraId="11D46CD4" w14:textId="77777777" w:rsidR="00DF0F93" w:rsidRDefault="009E60AC">
      <w:pPr>
        <w:pStyle w:val="Textkrper"/>
        <w:tabs>
          <w:tab w:val="left" w:pos="5327"/>
          <w:tab w:val="left" w:pos="9806"/>
        </w:tabs>
        <w:spacing w:before="95"/>
        <w:ind w:left="112"/>
      </w:pPr>
      <w:r>
        <w:t>(Vor-</w:t>
      </w:r>
      <w:r>
        <w:rPr>
          <w:spacing w:val="-2"/>
        </w:rPr>
        <w:t xml:space="preserve"> </w:t>
      </w:r>
      <w:r>
        <w:t>und Zuname)</w:t>
      </w:r>
      <w:r>
        <w:rPr>
          <w:u w:val="single"/>
        </w:rPr>
        <w:t xml:space="preserve"> </w:t>
      </w:r>
      <w:r>
        <w:rPr>
          <w:u w:val="single"/>
        </w:rPr>
        <w:tab/>
      </w:r>
      <w:r>
        <w:t>geb.</w:t>
      </w:r>
      <w:r>
        <w:rPr>
          <w:spacing w:val="1"/>
        </w:rPr>
        <w:t xml:space="preserve"> </w:t>
      </w:r>
      <w:r>
        <w:t>am</w:t>
      </w:r>
      <w:r>
        <w:rPr>
          <w:spacing w:val="-2"/>
        </w:rPr>
        <w:t xml:space="preserve"> </w:t>
      </w:r>
      <w:r>
        <w:rPr>
          <w:u w:val="single"/>
        </w:rPr>
        <w:t xml:space="preserve"> </w:t>
      </w:r>
      <w:r>
        <w:rPr>
          <w:u w:val="single"/>
        </w:rPr>
        <w:tab/>
      </w:r>
    </w:p>
    <w:p w14:paraId="1D5FC055" w14:textId="77777777" w:rsidR="00DF0F93" w:rsidRDefault="00DF0F93">
      <w:pPr>
        <w:pStyle w:val="Textkrper"/>
        <w:spacing w:before="11"/>
        <w:rPr>
          <w:sz w:val="12"/>
        </w:rPr>
      </w:pPr>
    </w:p>
    <w:p w14:paraId="7D624302" w14:textId="77777777" w:rsidR="00DF0F93" w:rsidRDefault="009E60AC">
      <w:pPr>
        <w:pStyle w:val="Textkrper"/>
        <w:spacing w:before="94"/>
        <w:ind w:left="112"/>
      </w:pPr>
      <w:r>
        <w:t>wohnhaft</w:t>
      </w:r>
    </w:p>
    <w:p w14:paraId="3DB1A487" w14:textId="77777777" w:rsidR="00DF0F93" w:rsidRDefault="00DF0F93">
      <w:pPr>
        <w:pStyle w:val="Textkrper"/>
        <w:rPr>
          <w:sz w:val="20"/>
        </w:rPr>
      </w:pPr>
    </w:p>
    <w:p w14:paraId="6301B22C" w14:textId="6386BF10" w:rsidR="00DF0F93" w:rsidRDefault="009E60AC">
      <w:pPr>
        <w:pStyle w:val="Textkrper"/>
        <w:spacing w:before="7"/>
        <w:rPr>
          <w:sz w:val="14"/>
        </w:rPr>
      </w:pPr>
      <w:r>
        <w:rPr>
          <w:noProof/>
        </w:rPr>
        <mc:AlternateContent>
          <mc:Choice Requires="wps">
            <w:drawing>
              <wp:anchor distT="0" distB="0" distL="0" distR="0" simplePos="0" relativeHeight="251644928" behindDoc="0" locked="0" layoutInCell="1" allowOverlap="1" wp14:anchorId="14698C20" wp14:editId="7C87098F">
                <wp:simplePos x="0" y="0"/>
                <wp:positionH relativeFrom="page">
                  <wp:posOffset>719455</wp:posOffset>
                </wp:positionH>
                <wp:positionV relativeFrom="paragraph">
                  <wp:posOffset>136525</wp:posOffset>
                </wp:positionV>
                <wp:extent cx="6121400" cy="0"/>
                <wp:effectExtent l="5080" t="7620" r="7620" b="11430"/>
                <wp:wrapTopAndBottom/>
                <wp:docPr id="106915900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181BC" id="Line 31"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0.75pt" to="538.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STrwEAAEgDAAAOAAAAZHJzL2Uyb0RvYy54bWysU8Fu2zAMvQ/YPwi6L7aDo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" strokeweight=".72pt">
                <w10:wrap type="topAndBottom" anchorx="page"/>
              </v:line>
            </w:pict>
          </mc:Fallback>
        </mc:AlternateContent>
      </w:r>
    </w:p>
    <w:p w14:paraId="531D27BC" w14:textId="77777777" w:rsidR="00DF0F93" w:rsidRDefault="009E60AC">
      <w:pPr>
        <w:spacing w:line="207" w:lineRule="exact"/>
        <w:ind w:right="42"/>
        <w:jc w:val="center"/>
        <w:rPr>
          <w:sz w:val="20"/>
        </w:rPr>
      </w:pPr>
      <w:r>
        <w:rPr>
          <w:sz w:val="20"/>
        </w:rPr>
        <w:t>(Ort, Straße)</w:t>
      </w:r>
    </w:p>
    <w:p w14:paraId="208A4AC3" w14:textId="77777777" w:rsidR="00DF0F93" w:rsidRDefault="009E60AC">
      <w:pPr>
        <w:pStyle w:val="berschrift2"/>
        <w:ind w:left="112" w:right="0"/>
        <w:jc w:val="left"/>
      </w:pPr>
      <w:r>
        <w:t>– im Folgenden: Arbeitnehmer</w:t>
      </w:r>
      <w:r>
        <w:rPr>
          <w:rFonts w:ascii="Times New Roman" w:hAnsi="Times New Roman"/>
          <w:position w:val="6"/>
          <w:sz w:val="12"/>
        </w:rPr>
        <w:t xml:space="preserve">1 </w:t>
      </w:r>
      <w:r>
        <w:t>–</w:t>
      </w:r>
    </w:p>
    <w:p w14:paraId="7462F128" w14:textId="77777777" w:rsidR="00DF0F93" w:rsidRDefault="00DF0F93">
      <w:pPr>
        <w:pStyle w:val="Textkrper"/>
        <w:spacing w:before="10"/>
        <w:rPr>
          <w:b/>
          <w:sz w:val="20"/>
        </w:rPr>
      </w:pPr>
    </w:p>
    <w:p w14:paraId="12CA6EF7" w14:textId="77777777" w:rsidR="00DF0F93" w:rsidRDefault="009E60AC">
      <w:pPr>
        <w:pStyle w:val="Textkrper"/>
        <w:ind w:left="112"/>
      </w:pPr>
      <w:r>
        <w:t>wird folgender Arbeitsvertrag geschlossen:</w:t>
      </w:r>
    </w:p>
    <w:p w14:paraId="7B0FAEB4" w14:textId="77777777" w:rsidR="00DF0F93" w:rsidRDefault="00DF0F93">
      <w:pPr>
        <w:pStyle w:val="Textkrper"/>
        <w:rPr>
          <w:sz w:val="20"/>
        </w:rPr>
      </w:pPr>
    </w:p>
    <w:p w14:paraId="690EF273" w14:textId="77777777" w:rsidR="00DF0F93" w:rsidRDefault="009E60AC">
      <w:pPr>
        <w:pStyle w:val="berschrift2"/>
        <w:ind w:left="0" w:right="36"/>
      </w:pPr>
      <w:r>
        <w:t>§ 1 Beginn, Inhalt und Kündigung des Arbeitsverhältnisses</w:t>
      </w:r>
    </w:p>
    <w:p w14:paraId="7D78096E" w14:textId="77777777" w:rsidR="00DF0F93" w:rsidRDefault="00DF0F93">
      <w:pPr>
        <w:pStyle w:val="Textkrper"/>
        <w:spacing w:before="11"/>
        <w:rPr>
          <w:b/>
          <w:sz w:val="20"/>
        </w:rPr>
      </w:pPr>
    </w:p>
    <w:p w14:paraId="010EB122" w14:textId="77777777" w:rsidR="00DF0F93" w:rsidRDefault="009E60AC">
      <w:pPr>
        <w:pStyle w:val="Textkrper"/>
        <w:ind w:left="112"/>
      </w:pPr>
      <w:r>
        <w:t>1.  Der Arbeitnehmer wird ab ................................. als ..........................................................eingestellt.</w:t>
      </w:r>
    </w:p>
    <w:p w14:paraId="2BAE15AF" w14:textId="77777777" w:rsidR="00DF0F93" w:rsidRDefault="009E60AC">
      <w:pPr>
        <w:pStyle w:val="Textkrper"/>
        <w:ind w:left="5785"/>
      </w:pPr>
      <w:r>
        <w:t>(Tätigkeitsbezeichnung)</w:t>
      </w:r>
    </w:p>
    <w:p w14:paraId="5082941F" w14:textId="77777777" w:rsidR="00DF0F93" w:rsidRDefault="00DF0F93">
      <w:pPr>
        <w:pStyle w:val="Textkrper"/>
        <w:spacing w:before="10"/>
        <w:rPr>
          <w:sz w:val="20"/>
        </w:rPr>
      </w:pPr>
    </w:p>
    <w:p w14:paraId="3C793B6C" w14:textId="77777777" w:rsidR="00DF0F93" w:rsidRDefault="009E60AC">
      <w:pPr>
        <w:pStyle w:val="Textkrper"/>
        <w:ind w:left="473"/>
      </w:pPr>
      <w:r>
        <w:t>Zu seinen Aufgaben gehören insbesondere folgende Tätigkeiten: ....................................................</w:t>
      </w:r>
    </w:p>
    <w:p w14:paraId="11E96B6A" w14:textId="77777777" w:rsidR="00DF0F93" w:rsidRDefault="009E60AC">
      <w:pPr>
        <w:pStyle w:val="Textkrper"/>
        <w:spacing w:before="2" w:line="480" w:lineRule="atLeast"/>
        <w:ind w:left="112" w:right="231" w:firstLine="425"/>
        <w:rPr>
          <w:sz w:val="14"/>
        </w:rPr>
      </w:pPr>
      <w:r>
        <w:t>...........................................................................................................................................................</w:t>
      </w:r>
      <w:r>
        <w:rPr>
          <w:position w:val="7"/>
          <w:sz w:val="14"/>
        </w:rPr>
        <w:t xml:space="preserve">2 </w:t>
      </w:r>
      <w:r>
        <w:t>2.  Der Arbeitnehmer wird in .................................................................... beschäftigt.</w:t>
      </w:r>
      <w:r>
        <w:rPr>
          <w:position w:val="7"/>
          <w:sz w:val="14"/>
        </w:rPr>
        <w:t>3</w:t>
      </w:r>
    </w:p>
    <w:p w14:paraId="42CA786E" w14:textId="77777777" w:rsidR="00DF0F93" w:rsidRDefault="009E60AC">
      <w:pPr>
        <w:pStyle w:val="Textkrper"/>
        <w:spacing w:before="1"/>
        <w:ind w:right="698"/>
        <w:jc w:val="center"/>
      </w:pPr>
      <w:r>
        <w:t>(Arbeitsort)</w:t>
      </w:r>
    </w:p>
    <w:p w14:paraId="6C7AF344" w14:textId="77777777" w:rsidR="00DF0F93" w:rsidRDefault="00DF0F93">
      <w:pPr>
        <w:pStyle w:val="Textkrper"/>
        <w:spacing w:before="11"/>
        <w:rPr>
          <w:sz w:val="20"/>
        </w:rPr>
      </w:pPr>
    </w:p>
    <w:p w14:paraId="43D379B4" w14:textId="77777777" w:rsidR="00DF0F93" w:rsidRDefault="009E60AC">
      <w:pPr>
        <w:pStyle w:val="Listenabsatz"/>
        <w:numPr>
          <w:ilvl w:val="0"/>
          <w:numId w:val="14"/>
        </w:numPr>
        <w:tabs>
          <w:tab w:val="left" w:pos="474"/>
        </w:tabs>
        <w:ind w:right="147" w:hanging="342"/>
        <w:jc w:val="both"/>
        <w:rPr>
          <w:sz w:val="21"/>
        </w:rPr>
      </w:pPr>
      <w:r>
        <w:rPr>
          <w:sz w:val="21"/>
        </w:rPr>
        <w:t>Der Arbeitnehmer hat bei betrieblichen Erfordernissen des Arbeitgebers vorübergehend alle ande- ren, nach seiner Qualifikation und seinen Fähigkeiten entsprechende gleichwertige Arbeiten, und, sofern der Arbeitnehmer den Arbeitsort nicht frei wählen kann, auch an auswärtigen Arbeitsplätzen, Filialen etc. zu erledigen. Als vorübergehend gilt ein Zeitraum von zusammenhängend nicht mehr  als drei Monaten.</w:t>
      </w:r>
    </w:p>
    <w:p w14:paraId="22F0CDED" w14:textId="77777777" w:rsidR="00DF0F93" w:rsidRDefault="00DF0F93">
      <w:pPr>
        <w:pStyle w:val="Textkrper"/>
        <w:spacing w:before="4"/>
      </w:pPr>
    </w:p>
    <w:p w14:paraId="0B18C748" w14:textId="77777777" w:rsidR="00DF0F93" w:rsidRDefault="009E60AC">
      <w:pPr>
        <w:pStyle w:val="Listenabsatz"/>
        <w:numPr>
          <w:ilvl w:val="0"/>
          <w:numId w:val="14"/>
        </w:numPr>
        <w:tabs>
          <w:tab w:val="left" w:pos="474"/>
        </w:tabs>
        <w:spacing w:line="240" w:lineRule="exact"/>
        <w:ind w:right="151" w:hanging="342"/>
        <w:jc w:val="both"/>
        <w:rPr>
          <w:sz w:val="14"/>
        </w:rPr>
      </w:pPr>
      <w:r>
        <w:rPr>
          <w:sz w:val="21"/>
        </w:rPr>
        <w:t>Auf ausdrücklichen persönlichen Wunsch des Arbeitnehmers erfolgt der Einsatz als Teilzeitbeschäf- tigung gemäß § 20 Abs. 2 SGB IV im Rahmen eines Arbeitsverhältnisses im</w:t>
      </w:r>
      <w:r>
        <w:rPr>
          <w:spacing w:val="-31"/>
          <w:sz w:val="21"/>
        </w:rPr>
        <w:t xml:space="preserve"> </w:t>
      </w:r>
      <w:r>
        <w:rPr>
          <w:sz w:val="21"/>
        </w:rPr>
        <w:t>Übergangsbereich.</w:t>
      </w:r>
      <w:r>
        <w:rPr>
          <w:position w:val="7"/>
          <w:sz w:val="14"/>
        </w:rPr>
        <w:t>4</w:t>
      </w:r>
    </w:p>
    <w:p w14:paraId="50A1C1E3" w14:textId="6E14B925" w:rsidR="00DF0F93" w:rsidRDefault="009E60AC">
      <w:pPr>
        <w:pStyle w:val="Textkrper"/>
        <w:spacing w:before="4"/>
        <w:rPr>
          <w:sz w:val="26"/>
        </w:rPr>
      </w:pPr>
      <w:r>
        <w:rPr>
          <w:noProof/>
        </w:rPr>
        <mc:AlternateContent>
          <mc:Choice Requires="wps">
            <w:drawing>
              <wp:anchor distT="0" distB="0" distL="0" distR="0" simplePos="0" relativeHeight="251645952" behindDoc="0" locked="0" layoutInCell="1" allowOverlap="1" wp14:anchorId="30316884" wp14:editId="2AB49DC1">
                <wp:simplePos x="0" y="0"/>
                <wp:positionH relativeFrom="page">
                  <wp:posOffset>719455</wp:posOffset>
                </wp:positionH>
                <wp:positionV relativeFrom="paragraph">
                  <wp:posOffset>220980</wp:posOffset>
                </wp:positionV>
                <wp:extent cx="1829435" cy="0"/>
                <wp:effectExtent l="5080" t="5080" r="13335" b="13970"/>
                <wp:wrapTopAndBottom/>
                <wp:docPr id="165932869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834F0" id="Line 30"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4pt" to="200.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" strokeweight=".48pt">
                <w10:wrap type="topAndBottom" anchorx="page"/>
              </v:line>
            </w:pict>
          </mc:Fallback>
        </mc:AlternateContent>
      </w:r>
    </w:p>
    <w:p w14:paraId="68980C29" w14:textId="77777777" w:rsidR="00DF0F93" w:rsidRDefault="009E60AC">
      <w:pPr>
        <w:spacing w:before="52"/>
        <w:ind w:left="254" w:right="149" w:hanging="143"/>
        <w:jc w:val="both"/>
        <w:rPr>
          <w:sz w:val="16"/>
        </w:rPr>
      </w:pPr>
      <w:r>
        <w:rPr>
          <w:position w:val="6"/>
          <w:sz w:val="10"/>
        </w:rPr>
        <w:t xml:space="preserve">1 </w:t>
      </w:r>
      <w:r>
        <w:rPr>
          <w:sz w:val="16"/>
        </w:rPr>
        <w:t>Aus Gründen der besseren Lesbarkeit und ohne Diskriminierungsabsicht wird im Text ausschließlich die männliche Form verwendet. Damit sind alle Geschlechter einbezogen.</w:t>
      </w:r>
    </w:p>
    <w:p w14:paraId="2C1773E9" w14:textId="77777777" w:rsidR="00DF0F93" w:rsidRDefault="009E60AC">
      <w:pPr>
        <w:spacing w:line="181" w:lineRule="exact"/>
        <w:ind w:left="112"/>
        <w:rPr>
          <w:sz w:val="16"/>
        </w:rPr>
      </w:pPr>
      <w:r>
        <w:rPr>
          <w:position w:val="6"/>
          <w:sz w:val="10"/>
        </w:rPr>
        <w:t xml:space="preserve">2   </w:t>
      </w:r>
      <w:r>
        <w:rPr>
          <w:sz w:val="16"/>
        </w:rPr>
        <w:t>Beschreibung oder Charakterisierung zwingend.</w:t>
      </w:r>
    </w:p>
    <w:p w14:paraId="1AC68485" w14:textId="77777777" w:rsidR="00DF0F93" w:rsidRDefault="009E60AC">
      <w:pPr>
        <w:ind w:left="254" w:right="150" w:hanging="143"/>
        <w:jc w:val="both"/>
        <w:rPr>
          <w:sz w:val="16"/>
        </w:rPr>
      </w:pPr>
      <w:r>
        <w:rPr>
          <w:position w:val="6"/>
          <w:sz w:val="10"/>
        </w:rPr>
        <w:t xml:space="preserve">3 </w:t>
      </w:r>
      <w:r>
        <w:rPr>
          <w:sz w:val="16"/>
        </w:rPr>
        <w:t>Es wird sich in der Regel um die Adresse des Betriebssitzes des Unternehmens handeln. Falls der Arbeitnehmer nicht nur an einem bestimmten Ort tätig sein soll, ist hier einzutragen, dass er an verschiedenen Orten (z.B. Baustellen u.ä.) beschäftigt werden oder den Arbeitsort ggf. frei wählen kann.</w:t>
      </w:r>
    </w:p>
    <w:p w14:paraId="4CD691BF" w14:textId="6F80FF3F" w:rsidR="00DF0F93" w:rsidRDefault="009E60AC">
      <w:pPr>
        <w:ind w:left="254" w:right="146" w:hanging="143"/>
        <w:jc w:val="both"/>
        <w:rPr>
          <w:b/>
          <w:sz w:val="16"/>
        </w:rPr>
      </w:pPr>
      <w:r>
        <w:rPr>
          <w:position w:val="6"/>
          <w:sz w:val="10"/>
        </w:rPr>
        <w:t xml:space="preserve">4 </w:t>
      </w:r>
      <w:r>
        <w:rPr>
          <w:b/>
          <w:sz w:val="16"/>
        </w:rPr>
        <w:t xml:space="preserve">Wichtige Voraussetzung </w:t>
      </w:r>
      <w:r>
        <w:rPr>
          <w:sz w:val="16"/>
        </w:rPr>
        <w:t xml:space="preserve">hierfür ist jedoch, dass das </w:t>
      </w:r>
      <w:r>
        <w:rPr>
          <w:b/>
          <w:sz w:val="16"/>
        </w:rPr>
        <w:t>erzielte Arbeitsentgelt des Arbeitnehmers zwischen der Geringfügigkeits- grenze nach § 8 Abs. 1 Nr. 1 SGB IV von 5</w:t>
      </w:r>
      <w:r w:rsidR="00EA0E60">
        <w:rPr>
          <w:b/>
          <w:sz w:val="16"/>
        </w:rPr>
        <w:t>56</w:t>
      </w:r>
      <w:r>
        <w:rPr>
          <w:b/>
          <w:sz w:val="16"/>
        </w:rPr>
        <w:t xml:space="preserve">,01 EUR und </w:t>
      </w:r>
      <w:r w:rsidR="001A218D">
        <w:rPr>
          <w:b/>
          <w:sz w:val="16"/>
        </w:rPr>
        <w:t>2.000</w:t>
      </w:r>
      <w:r>
        <w:rPr>
          <w:b/>
          <w:sz w:val="16"/>
        </w:rPr>
        <w:t xml:space="preserve">,– EUR </w:t>
      </w:r>
      <w:r w:rsidR="001A218D" w:rsidRPr="001A218D">
        <w:rPr>
          <w:b/>
          <w:sz w:val="16"/>
        </w:rPr>
        <w:t>(Stand 01.</w:t>
      </w:r>
      <w:r w:rsidR="001A218D">
        <w:rPr>
          <w:b/>
          <w:sz w:val="16"/>
        </w:rPr>
        <w:t>01</w:t>
      </w:r>
      <w:r w:rsidR="001A218D" w:rsidRPr="001A218D">
        <w:rPr>
          <w:b/>
          <w:sz w:val="16"/>
        </w:rPr>
        <w:t>.202</w:t>
      </w:r>
      <w:r w:rsidR="00EA0E60">
        <w:rPr>
          <w:b/>
          <w:sz w:val="16"/>
        </w:rPr>
        <w:t>5</w:t>
      </w:r>
      <w:r w:rsidR="001A218D" w:rsidRPr="001A218D">
        <w:rPr>
          <w:b/>
          <w:sz w:val="16"/>
        </w:rPr>
        <w:t xml:space="preserve">) </w:t>
      </w:r>
      <w:r w:rsidR="001A218D">
        <w:rPr>
          <w:b/>
          <w:sz w:val="16"/>
        </w:rPr>
        <w:t xml:space="preserve"> </w:t>
      </w:r>
      <w:r>
        <w:rPr>
          <w:b/>
          <w:sz w:val="16"/>
        </w:rPr>
        <w:t xml:space="preserve">im Monat liegt und die Grenze von </w:t>
      </w:r>
      <w:r w:rsidR="001A218D">
        <w:rPr>
          <w:b/>
          <w:sz w:val="16"/>
        </w:rPr>
        <w:t>2.000</w:t>
      </w:r>
      <w:r>
        <w:rPr>
          <w:b/>
          <w:sz w:val="16"/>
        </w:rPr>
        <w:t xml:space="preserve">,– EUR im Monat regelmäßig </w:t>
      </w:r>
      <w:r>
        <w:rPr>
          <w:b/>
          <w:sz w:val="16"/>
          <w:u w:val="single"/>
        </w:rPr>
        <w:t xml:space="preserve">nicht </w:t>
      </w:r>
      <w:r>
        <w:rPr>
          <w:b/>
          <w:sz w:val="16"/>
        </w:rPr>
        <w:t>überschreitet</w:t>
      </w:r>
      <w:r>
        <w:rPr>
          <w:sz w:val="16"/>
        </w:rPr>
        <w:t xml:space="preserve">. Den derzeitigen gesetzlichen Regelungen folgend führt der Arbeitgeber aus der vorliegend vereinbarten Vergütung den </w:t>
      </w:r>
      <w:r>
        <w:rPr>
          <w:b/>
          <w:sz w:val="16"/>
        </w:rPr>
        <w:t xml:space="preserve">vollen Arbeitgeberbeitragsanteil </w:t>
      </w:r>
      <w:r>
        <w:rPr>
          <w:sz w:val="16"/>
        </w:rPr>
        <w:t xml:space="preserve">zur Sozialversicherung ab. Der </w:t>
      </w:r>
      <w:r>
        <w:rPr>
          <w:b/>
          <w:sz w:val="16"/>
        </w:rPr>
        <w:t xml:space="preserve">reduzierte Arbeit- nehmerbeitragsanteil </w:t>
      </w:r>
      <w:r>
        <w:rPr>
          <w:sz w:val="16"/>
        </w:rPr>
        <w:t xml:space="preserve">wird vom Arbeitgeber auf der Basis einer niedrigeren, nach speziellen gesetzlichen Bestimmungen zu errech- nenden Beitragsbemessungsgrundlage ermittelt und abgeführt. Im Zweifelsfall empfiehlt sich eine Beratung durch die Einzugsstelle. </w:t>
      </w:r>
      <w:r>
        <w:rPr>
          <w:b/>
          <w:sz w:val="16"/>
        </w:rPr>
        <w:t xml:space="preserve">Übt der Arbeitnehmer bereits eine sozialversicherungspflichtige Hauptbeschäftigung mit einem mtl. Entgelt von mehr als </w:t>
      </w:r>
      <w:r w:rsidR="001A218D">
        <w:rPr>
          <w:b/>
          <w:sz w:val="16"/>
        </w:rPr>
        <w:t>2.000</w:t>
      </w:r>
      <w:r>
        <w:rPr>
          <w:b/>
          <w:sz w:val="16"/>
        </w:rPr>
        <w:t>,– EUR aus, können die Regelungen über den Übergangsbereich im Rahmen des vorliegenden Arbeitsvertrages nicht angewendet werden.</w:t>
      </w:r>
    </w:p>
    <w:p w14:paraId="5EA22566" w14:textId="77777777" w:rsidR="00DF0F93" w:rsidRDefault="00DF0F93">
      <w:pPr>
        <w:pStyle w:val="Textkrper"/>
        <w:rPr>
          <w:b/>
          <w:sz w:val="16"/>
        </w:rPr>
      </w:pPr>
    </w:p>
    <w:p w14:paraId="0D81B22B" w14:textId="2F2FEA35" w:rsidR="00DF0F93" w:rsidRDefault="009E60AC">
      <w:pPr>
        <w:tabs>
          <w:tab w:val="left" w:pos="1245"/>
        </w:tabs>
        <w:spacing w:before="1"/>
        <w:ind w:left="112" w:right="5724"/>
        <w:rPr>
          <w:sz w:val="16"/>
        </w:rPr>
      </w:pPr>
      <w:r>
        <w:rPr>
          <w:sz w:val="16"/>
        </w:rPr>
        <w:t>Herausgeber: Baden-Württembergischer Handwerkstag Stand:</w:t>
      </w:r>
      <w:r>
        <w:rPr>
          <w:sz w:val="16"/>
        </w:rPr>
        <w:tab/>
      </w:r>
      <w:r w:rsidR="00EA0E60">
        <w:rPr>
          <w:sz w:val="16"/>
        </w:rPr>
        <w:t>Januar</w:t>
      </w:r>
      <w:r>
        <w:rPr>
          <w:spacing w:val="-2"/>
          <w:sz w:val="16"/>
        </w:rPr>
        <w:t xml:space="preserve"> </w:t>
      </w:r>
      <w:r>
        <w:rPr>
          <w:sz w:val="16"/>
        </w:rPr>
        <w:t>202</w:t>
      </w:r>
      <w:r w:rsidR="00EA0E60">
        <w:rPr>
          <w:sz w:val="16"/>
        </w:rPr>
        <w:t>5</w:t>
      </w:r>
    </w:p>
    <w:p w14:paraId="737137DF" w14:textId="77A5482C" w:rsidR="00B73720" w:rsidRPr="006C15AD" w:rsidRDefault="00B73720" w:rsidP="00B73720">
      <w:pPr>
        <w:pStyle w:val="Fuzeile"/>
        <w:tabs>
          <w:tab w:val="clear" w:pos="4536"/>
          <w:tab w:val="clear" w:pos="9072"/>
        </w:tabs>
        <w:rPr>
          <w:sz w:val="12"/>
          <w:lang w:val="en-GB"/>
        </w:rPr>
      </w:pPr>
      <w:r>
        <w:rPr>
          <w:snapToGrid w:val="0"/>
          <w:sz w:val="16"/>
          <w:lang w:val="en-GB"/>
        </w:rPr>
        <w:tab/>
      </w:r>
      <w:r w:rsidRPr="006C15AD">
        <w:rPr>
          <w:snapToGrid w:val="0"/>
          <w:sz w:val="16"/>
          <w:lang w:val="en-GB"/>
        </w:rPr>
        <w:tab/>
      </w:r>
      <w:r w:rsidRPr="006C15AD">
        <w:rPr>
          <w:snapToGrid w:val="0"/>
          <w:sz w:val="16"/>
          <w:lang w:val="en-GB"/>
        </w:rPr>
        <w:tab/>
      </w:r>
      <w:r w:rsidRPr="006C15AD">
        <w:rPr>
          <w:snapToGrid w:val="0"/>
          <w:sz w:val="16"/>
          <w:lang w:val="en-GB"/>
        </w:rPr>
        <w:tab/>
      </w:r>
      <w:r w:rsidRPr="006C15AD">
        <w:rPr>
          <w:snapToGrid w:val="0"/>
          <w:sz w:val="16"/>
          <w:lang w:val="en-GB"/>
        </w:rPr>
        <w:tab/>
      </w:r>
      <w:r w:rsidRPr="006C15AD">
        <w:rPr>
          <w:snapToGrid w:val="0"/>
          <w:sz w:val="16"/>
          <w:lang w:val="en-GB"/>
        </w:rPr>
        <w:tab/>
      </w:r>
      <w:r w:rsidRPr="006C15AD">
        <w:rPr>
          <w:snapToGrid w:val="0"/>
          <w:sz w:val="16"/>
          <w:lang w:val="en-GB"/>
        </w:rPr>
        <w:tab/>
      </w:r>
      <w:r w:rsidRPr="006C15AD">
        <w:rPr>
          <w:snapToGrid w:val="0"/>
          <w:sz w:val="16"/>
          <w:lang w:val="en-GB"/>
        </w:rPr>
        <w:tab/>
      </w:r>
      <w:r w:rsidRPr="006C15AD">
        <w:rPr>
          <w:snapToGrid w:val="0"/>
          <w:sz w:val="16"/>
          <w:lang w:val="en-GB"/>
        </w:rPr>
        <w:tab/>
      </w:r>
      <w:r w:rsidRPr="006C15AD">
        <w:rPr>
          <w:snapToGrid w:val="0"/>
          <w:sz w:val="16"/>
          <w:lang w:val="en-GB"/>
        </w:rPr>
        <w:tab/>
        <w:t xml:space="preserve">             Formular-Nr.: 1</w:t>
      </w:r>
      <w:r>
        <w:rPr>
          <w:snapToGrid w:val="0"/>
          <w:sz w:val="16"/>
          <w:lang w:val="en-GB"/>
        </w:rPr>
        <w:t>0</w:t>
      </w:r>
    </w:p>
    <w:p w14:paraId="2B6D98FE" w14:textId="77777777" w:rsidR="00DF0F93" w:rsidRDefault="00DF0F93">
      <w:pPr>
        <w:rPr>
          <w:sz w:val="16"/>
        </w:rPr>
        <w:sectPr w:rsidR="00DF0F93" w:rsidSect="001705CB">
          <w:headerReference w:type="even" r:id="rId7"/>
          <w:headerReference w:type="default" r:id="rId8"/>
          <w:footerReference w:type="even" r:id="rId9"/>
          <w:footerReference w:type="default" r:id="rId10"/>
          <w:headerReference w:type="first" r:id="rId11"/>
          <w:footerReference w:type="first" r:id="rId12"/>
          <w:type w:val="continuous"/>
          <w:pgSz w:w="11910" w:h="16850"/>
          <w:pgMar w:top="780" w:right="980" w:bottom="280" w:left="1020" w:header="720" w:footer="720" w:gutter="0"/>
          <w:cols w:space="720"/>
        </w:sectPr>
      </w:pPr>
    </w:p>
    <w:p w14:paraId="269310BB" w14:textId="77777777" w:rsidR="00DF0F93" w:rsidRDefault="00DF0F93">
      <w:pPr>
        <w:pStyle w:val="Textkrper"/>
        <w:rPr>
          <w:sz w:val="20"/>
        </w:rPr>
      </w:pPr>
    </w:p>
    <w:p w14:paraId="72F5A235" w14:textId="77777777" w:rsidR="00DF0F93" w:rsidRDefault="00DF0F93">
      <w:pPr>
        <w:pStyle w:val="Textkrper"/>
        <w:spacing w:before="7"/>
        <w:rPr>
          <w:sz w:val="22"/>
        </w:rPr>
      </w:pPr>
    </w:p>
    <w:p w14:paraId="545CC802" w14:textId="77777777" w:rsidR="00DF0F93" w:rsidRDefault="009E60AC">
      <w:pPr>
        <w:pStyle w:val="Listenabsatz"/>
        <w:numPr>
          <w:ilvl w:val="0"/>
          <w:numId w:val="14"/>
        </w:numPr>
        <w:tabs>
          <w:tab w:val="left" w:pos="474"/>
        </w:tabs>
        <w:ind w:right="148" w:hanging="342"/>
        <w:rPr>
          <w:sz w:val="21"/>
        </w:rPr>
      </w:pPr>
      <w:r>
        <w:rPr>
          <w:sz w:val="21"/>
        </w:rPr>
        <w:t>Im Hinblick auf die Vereinbarung der Tätigkeit als Beschäftigung im Übergangsbereich erklärt der Arbeitnehmer</w:t>
      </w:r>
      <w:r>
        <w:rPr>
          <w:spacing w:val="-9"/>
          <w:sz w:val="21"/>
        </w:rPr>
        <w:t xml:space="preserve"> </w:t>
      </w:r>
      <w:r>
        <w:rPr>
          <w:sz w:val="21"/>
        </w:rPr>
        <w:t>ausdrücklich</w:t>
      </w:r>
    </w:p>
    <w:p w14:paraId="0671DF34" w14:textId="77777777" w:rsidR="00DF0F93" w:rsidRDefault="00DF0F93">
      <w:pPr>
        <w:pStyle w:val="Textkrper"/>
        <w:spacing w:before="10"/>
        <w:rPr>
          <w:sz w:val="20"/>
        </w:rPr>
      </w:pPr>
    </w:p>
    <w:p w14:paraId="598C85A3" w14:textId="3DBE023D" w:rsidR="00DF0F93" w:rsidRDefault="009E60AC">
      <w:pPr>
        <w:pStyle w:val="Listenabsatz"/>
        <w:numPr>
          <w:ilvl w:val="1"/>
          <w:numId w:val="14"/>
        </w:numPr>
        <w:tabs>
          <w:tab w:val="left" w:pos="822"/>
        </w:tabs>
        <w:ind w:right="145" w:hanging="396"/>
        <w:jc w:val="both"/>
        <w:rPr>
          <w:sz w:val="21"/>
        </w:rPr>
      </w:pPr>
      <w:r>
        <w:rPr>
          <w:sz w:val="21"/>
        </w:rPr>
        <w:t xml:space="preserve">dass er derzeit in keinem weiteren sozialversicherungspflichtigen Beschäftigungsverhältnis  steht bzw. die Zusammenrechnung mit allen über ein anrechnungsfreies geringfügiges Be- schäftigungsverhältnis bei einem anderen Arbeitgeber hinausgehenden geringfügigen Beschäf- tigungsverhältnissen nicht zur Überschreitung der Grenze von </w:t>
      </w:r>
      <w:r w:rsidR="001A218D">
        <w:rPr>
          <w:sz w:val="21"/>
        </w:rPr>
        <w:t>2.000</w:t>
      </w:r>
      <w:r>
        <w:rPr>
          <w:sz w:val="21"/>
        </w:rPr>
        <w:t>,– EUR im Monat</w:t>
      </w:r>
      <w:r>
        <w:rPr>
          <w:spacing w:val="-22"/>
          <w:sz w:val="21"/>
        </w:rPr>
        <w:t xml:space="preserve"> </w:t>
      </w:r>
      <w:r>
        <w:rPr>
          <w:sz w:val="21"/>
        </w:rPr>
        <w:t>führt.</w:t>
      </w:r>
    </w:p>
    <w:p w14:paraId="7EEF9D72" w14:textId="77777777" w:rsidR="00DF0F93" w:rsidRDefault="009E60AC">
      <w:pPr>
        <w:pStyle w:val="Listenabsatz"/>
        <w:numPr>
          <w:ilvl w:val="1"/>
          <w:numId w:val="14"/>
        </w:numPr>
        <w:tabs>
          <w:tab w:val="left" w:pos="822"/>
        </w:tabs>
        <w:spacing w:before="207"/>
        <w:ind w:right="147" w:hanging="396"/>
        <w:jc w:val="both"/>
        <w:rPr>
          <w:sz w:val="21"/>
        </w:rPr>
      </w:pPr>
      <w:r>
        <w:rPr>
          <w:sz w:val="21"/>
        </w:rPr>
        <w:t>dass er die geplante Aufnahme eines weiteren Arbeitsverhältnisses dem Arbeitgeber unverzüg- lich mitteilen</w:t>
      </w:r>
      <w:r>
        <w:rPr>
          <w:spacing w:val="-10"/>
          <w:sz w:val="21"/>
        </w:rPr>
        <w:t xml:space="preserve"> </w:t>
      </w:r>
      <w:r>
        <w:rPr>
          <w:sz w:val="21"/>
        </w:rPr>
        <w:t>wird.</w:t>
      </w:r>
    </w:p>
    <w:p w14:paraId="49781972" w14:textId="77777777" w:rsidR="00DF0F93" w:rsidRDefault="00DF0F93">
      <w:pPr>
        <w:pStyle w:val="Textkrper"/>
        <w:spacing w:before="1"/>
        <w:rPr>
          <w:sz w:val="20"/>
        </w:rPr>
      </w:pPr>
    </w:p>
    <w:p w14:paraId="1F750E25" w14:textId="77777777" w:rsidR="00DF0F93" w:rsidRDefault="009E60AC">
      <w:pPr>
        <w:pStyle w:val="Listenabsatz"/>
        <w:numPr>
          <w:ilvl w:val="1"/>
          <w:numId w:val="14"/>
        </w:numPr>
        <w:tabs>
          <w:tab w:val="left" w:pos="822"/>
          <w:tab w:val="left" w:pos="9806"/>
        </w:tabs>
        <w:spacing w:line="360" w:lineRule="auto"/>
        <w:ind w:left="821" w:right="98" w:hanging="367"/>
        <w:jc w:val="both"/>
        <w:rPr>
          <w:sz w:val="21"/>
        </w:rPr>
      </w:pPr>
      <w:r>
        <w:rPr>
          <w:sz w:val="21"/>
        </w:rPr>
        <w:t>dass er Mitglied folgender</w:t>
      </w:r>
      <w:r>
        <w:rPr>
          <w:spacing w:val="-9"/>
          <w:sz w:val="21"/>
        </w:rPr>
        <w:t xml:space="preserve"> </w:t>
      </w:r>
      <w:r>
        <w:rPr>
          <w:sz w:val="21"/>
        </w:rPr>
        <w:t>Krankenkasse</w:t>
      </w:r>
      <w:r>
        <w:rPr>
          <w:spacing w:val="-2"/>
          <w:sz w:val="21"/>
        </w:rPr>
        <w:t xml:space="preserve"> </w:t>
      </w:r>
      <w:r>
        <w:rPr>
          <w:sz w:val="21"/>
        </w:rPr>
        <w:t>ist</w:t>
      </w:r>
      <w:r>
        <w:rPr>
          <w:spacing w:val="-2"/>
          <w:sz w:val="21"/>
        </w:rPr>
        <w:t xml:space="preserve"> </w:t>
      </w:r>
      <w:r>
        <w:rPr>
          <w:sz w:val="21"/>
          <w:u w:val="single"/>
        </w:rPr>
        <w:t xml:space="preserve"> </w:t>
      </w:r>
      <w:r>
        <w:rPr>
          <w:sz w:val="21"/>
          <w:u w:val="single"/>
        </w:rPr>
        <w:tab/>
      </w:r>
      <w:r>
        <w:rPr>
          <w:sz w:val="21"/>
        </w:rPr>
        <w:t xml:space="preserve"> Sozialversicherungsnummer:</w:t>
      </w:r>
      <w:r>
        <w:rPr>
          <w:sz w:val="21"/>
          <w:u w:val="single"/>
        </w:rPr>
        <w:t xml:space="preserve"> </w:t>
      </w:r>
      <w:r>
        <w:rPr>
          <w:sz w:val="21"/>
          <w:u w:val="single"/>
        </w:rPr>
        <w:tab/>
      </w:r>
    </w:p>
    <w:p w14:paraId="68AC7236" w14:textId="77777777" w:rsidR="00DF0F93" w:rsidRDefault="009E60AC">
      <w:pPr>
        <w:pStyle w:val="Listenabsatz"/>
        <w:numPr>
          <w:ilvl w:val="1"/>
          <w:numId w:val="14"/>
        </w:numPr>
        <w:tabs>
          <w:tab w:val="left" w:pos="822"/>
        </w:tabs>
        <w:spacing w:before="124"/>
        <w:ind w:right="147" w:hanging="396"/>
        <w:jc w:val="both"/>
        <w:rPr>
          <w:sz w:val="21"/>
        </w:rPr>
      </w:pPr>
      <w:r>
        <w:rPr>
          <w:sz w:val="21"/>
        </w:rPr>
        <w:t xml:space="preserve">dass er alle sonstigen, sich aus der derzeitigen Rechtslage oder kommenden gesetzlichen </w:t>
      </w:r>
      <w:r>
        <w:rPr>
          <w:spacing w:val="2"/>
          <w:sz w:val="21"/>
        </w:rPr>
        <w:t xml:space="preserve">Re- </w:t>
      </w:r>
      <w:r>
        <w:rPr>
          <w:sz w:val="21"/>
        </w:rPr>
        <w:t>gelungen gegenüber dem Arbeitgeber ergebenden Informationsverpflichtungen stets ord- nungsgemäß erfüllen</w:t>
      </w:r>
      <w:r>
        <w:rPr>
          <w:spacing w:val="-6"/>
          <w:sz w:val="21"/>
        </w:rPr>
        <w:t xml:space="preserve"> </w:t>
      </w:r>
      <w:r>
        <w:rPr>
          <w:sz w:val="21"/>
        </w:rPr>
        <w:t>wird.</w:t>
      </w:r>
    </w:p>
    <w:p w14:paraId="3AA67A7A" w14:textId="77777777" w:rsidR="00DF0F93" w:rsidRDefault="00DF0F93">
      <w:pPr>
        <w:pStyle w:val="Textkrper"/>
        <w:spacing w:before="11"/>
        <w:rPr>
          <w:sz w:val="20"/>
        </w:rPr>
      </w:pPr>
    </w:p>
    <w:p w14:paraId="1FB573A3" w14:textId="77777777" w:rsidR="00DF0F93" w:rsidRDefault="009E60AC">
      <w:pPr>
        <w:pStyle w:val="Listenabsatz"/>
        <w:numPr>
          <w:ilvl w:val="1"/>
          <w:numId w:val="14"/>
        </w:numPr>
        <w:tabs>
          <w:tab w:val="left" w:pos="822"/>
        </w:tabs>
        <w:ind w:left="821" w:right="152" w:hanging="367"/>
        <w:rPr>
          <w:sz w:val="21"/>
        </w:rPr>
      </w:pPr>
      <w:r>
        <w:rPr>
          <w:sz w:val="21"/>
        </w:rPr>
        <w:t>dass er sich bewusst ist, dass er bei unwahren Angaben zum Schadenersatz verpflichtet ist. Dies betrifft insbesondere Nachforderungen von Steuern und Sozialversicherungsbeiträgen bei Verschweigen von</w:t>
      </w:r>
      <w:r>
        <w:rPr>
          <w:spacing w:val="-7"/>
          <w:sz w:val="21"/>
        </w:rPr>
        <w:t xml:space="preserve"> </w:t>
      </w:r>
      <w:r>
        <w:rPr>
          <w:sz w:val="21"/>
        </w:rPr>
        <w:t>Einkünften.</w:t>
      </w:r>
    </w:p>
    <w:p w14:paraId="0F21FB7A" w14:textId="77777777" w:rsidR="00DF0F93" w:rsidRDefault="00DF0F93">
      <w:pPr>
        <w:pStyle w:val="Textkrper"/>
        <w:spacing w:before="9"/>
        <w:rPr>
          <w:sz w:val="20"/>
        </w:rPr>
      </w:pPr>
    </w:p>
    <w:p w14:paraId="25B920D5" w14:textId="77777777" w:rsidR="00DF0F93" w:rsidRDefault="009E60AC">
      <w:pPr>
        <w:pStyle w:val="Listenabsatz"/>
        <w:numPr>
          <w:ilvl w:val="0"/>
          <w:numId w:val="14"/>
        </w:numPr>
        <w:tabs>
          <w:tab w:val="left" w:pos="474"/>
        </w:tabs>
        <w:ind w:left="473" w:right="150"/>
        <w:jc w:val="both"/>
        <w:rPr>
          <w:sz w:val="21"/>
        </w:rPr>
      </w:pPr>
      <w:r>
        <w:rPr>
          <w:sz w:val="21"/>
        </w:rPr>
        <w:t>Der erste Monat / die ersten zwei / drei / vier / fünf / sechs Monate</w:t>
      </w:r>
      <w:r>
        <w:rPr>
          <w:position w:val="7"/>
          <w:sz w:val="14"/>
        </w:rPr>
        <w:t xml:space="preserve">5 </w:t>
      </w:r>
      <w:r>
        <w:rPr>
          <w:sz w:val="21"/>
        </w:rPr>
        <w:t>gilt / gelten als Probezeit. Bis zum letzten Tag der Probezeit kann das Arbeitsverhältnis beiderseitig mit einer Frist von zwei Wo- chen schriftlich gekündigt</w:t>
      </w:r>
      <w:r>
        <w:rPr>
          <w:spacing w:val="-4"/>
          <w:sz w:val="21"/>
        </w:rPr>
        <w:t xml:space="preserve"> </w:t>
      </w:r>
      <w:r>
        <w:rPr>
          <w:sz w:val="21"/>
        </w:rPr>
        <w:t>werden.</w:t>
      </w:r>
    </w:p>
    <w:p w14:paraId="4A2D56FB" w14:textId="77777777" w:rsidR="00DF0F93" w:rsidRDefault="00DF0F93">
      <w:pPr>
        <w:pStyle w:val="Textkrper"/>
        <w:spacing w:before="11"/>
        <w:rPr>
          <w:sz w:val="20"/>
        </w:rPr>
      </w:pPr>
    </w:p>
    <w:p w14:paraId="486EBF96" w14:textId="77777777" w:rsidR="00DF0F93" w:rsidRDefault="009E60AC">
      <w:pPr>
        <w:pStyle w:val="Listenabsatz"/>
        <w:numPr>
          <w:ilvl w:val="0"/>
          <w:numId w:val="14"/>
        </w:numPr>
        <w:tabs>
          <w:tab w:val="left" w:pos="474"/>
        </w:tabs>
        <w:ind w:left="473" w:right="148"/>
        <w:jc w:val="both"/>
        <w:rPr>
          <w:sz w:val="21"/>
        </w:rPr>
      </w:pPr>
      <w:r>
        <w:rPr>
          <w:sz w:val="21"/>
        </w:rPr>
        <w:t>Nach Ablauf der Probezeit kann das Arbeitsverhältnis beiderseitig mit einer Frist von vier Wochen gekündigt werden. Ist der Arbeitnehmer nicht nur zur vorübergehenden Aushilfe eingestellt (bis längstens drei Monate) oder beschäftigt der Betrieb regelmäßig mehr als 20 Arbeitnehmer aus- schließlich der zu ihrer Berufsbildung Beschäftigten, kann die Kündigung beiderseitig nur zum 15. eines Kalendermonats oder zum Kalendermonatsende erfolgen. Kündigungen bedürfen der Schrift- form.</w:t>
      </w:r>
    </w:p>
    <w:p w14:paraId="5BB8C69D" w14:textId="77777777" w:rsidR="00DF0F93" w:rsidRDefault="00DF0F93">
      <w:pPr>
        <w:pStyle w:val="Textkrper"/>
        <w:spacing w:before="10"/>
        <w:rPr>
          <w:sz w:val="20"/>
        </w:rPr>
      </w:pPr>
    </w:p>
    <w:p w14:paraId="5AA86F2B" w14:textId="77777777" w:rsidR="00DF0F93" w:rsidRDefault="009E60AC">
      <w:pPr>
        <w:pStyle w:val="Listenabsatz"/>
        <w:numPr>
          <w:ilvl w:val="0"/>
          <w:numId w:val="14"/>
        </w:numPr>
        <w:tabs>
          <w:tab w:val="left" w:pos="474"/>
        </w:tabs>
        <w:ind w:left="473" w:right="147"/>
        <w:jc w:val="both"/>
        <w:rPr>
          <w:sz w:val="21"/>
        </w:rPr>
      </w:pPr>
      <w:r>
        <w:rPr>
          <w:sz w:val="21"/>
        </w:rPr>
        <w:t>Wird das Arbeitsverhältnis vor Dienstantritt gekündigt, läuft die Kündigungsfrist erst mit dem verein- barten Tag des</w:t>
      </w:r>
      <w:r>
        <w:rPr>
          <w:spacing w:val="-5"/>
          <w:sz w:val="21"/>
        </w:rPr>
        <w:t xml:space="preserve"> </w:t>
      </w:r>
      <w:r>
        <w:rPr>
          <w:sz w:val="21"/>
        </w:rPr>
        <w:t>Arbeitsbeginns.</w:t>
      </w:r>
    </w:p>
    <w:p w14:paraId="0ABDA150" w14:textId="77777777" w:rsidR="00DF0F93" w:rsidRDefault="00DF0F93">
      <w:pPr>
        <w:pStyle w:val="Textkrper"/>
        <w:spacing w:before="6"/>
        <w:rPr>
          <w:sz w:val="20"/>
        </w:rPr>
      </w:pPr>
    </w:p>
    <w:p w14:paraId="27E221A0" w14:textId="77777777" w:rsidR="00DF0F93" w:rsidRDefault="009E60AC">
      <w:pPr>
        <w:pStyle w:val="Listenabsatz"/>
        <w:numPr>
          <w:ilvl w:val="0"/>
          <w:numId w:val="14"/>
        </w:numPr>
        <w:tabs>
          <w:tab w:val="left" w:pos="474"/>
        </w:tabs>
        <w:ind w:left="473" w:right="151"/>
        <w:jc w:val="both"/>
        <w:rPr>
          <w:sz w:val="21"/>
        </w:rPr>
      </w:pPr>
      <w:r>
        <w:rPr>
          <w:sz w:val="21"/>
        </w:rPr>
        <w:t>Die beiderseitige Kündigungsfrist / Die Kündigungsfrist für den Arbeitgeber</w:t>
      </w:r>
      <w:r>
        <w:rPr>
          <w:position w:val="7"/>
          <w:sz w:val="14"/>
        </w:rPr>
        <w:t xml:space="preserve">6 </w:t>
      </w:r>
      <w:r>
        <w:rPr>
          <w:sz w:val="21"/>
        </w:rPr>
        <w:t>beträgt, wenn das Ar- beitsverhältnis mit dem</w:t>
      </w:r>
      <w:r>
        <w:rPr>
          <w:spacing w:val="-7"/>
          <w:sz w:val="21"/>
        </w:rPr>
        <w:t xml:space="preserve"> </w:t>
      </w:r>
      <w:r>
        <w:rPr>
          <w:sz w:val="21"/>
        </w:rPr>
        <w:t>Betrieb</w:t>
      </w:r>
    </w:p>
    <w:p w14:paraId="2930CD5F" w14:textId="77777777" w:rsidR="00DF0F93" w:rsidRDefault="00DF0F93">
      <w:pPr>
        <w:pStyle w:val="Textkrper"/>
      </w:pPr>
    </w:p>
    <w:p w14:paraId="50436B9C" w14:textId="77777777" w:rsidR="00DF0F93" w:rsidRDefault="009E60AC">
      <w:pPr>
        <w:pStyle w:val="Textkrper"/>
        <w:tabs>
          <w:tab w:val="left" w:pos="4424"/>
        </w:tabs>
        <w:ind w:right="1996"/>
        <w:jc w:val="center"/>
      </w:pPr>
      <w:r>
        <w:t>2 Jahre</w:t>
      </w:r>
      <w:r>
        <w:rPr>
          <w:spacing w:val="-1"/>
        </w:rPr>
        <w:t xml:space="preserve"> </w:t>
      </w:r>
      <w:r>
        <w:t>bestanden hat,</w:t>
      </w:r>
      <w:r>
        <w:tab/>
        <w:t>1</w:t>
      </w:r>
      <w:r>
        <w:rPr>
          <w:spacing w:val="1"/>
        </w:rPr>
        <w:t xml:space="preserve"> </w:t>
      </w:r>
      <w:r>
        <w:t>Monat</w:t>
      </w:r>
    </w:p>
    <w:p w14:paraId="45841F0E" w14:textId="77777777" w:rsidR="00DF0F93" w:rsidRDefault="009E60AC">
      <w:pPr>
        <w:pStyle w:val="Textkrper"/>
        <w:tabs>
          <w:tab w:val="left" w:pos="4424"/>
        </w:tabs>
        <w:spacing w:before="1" w:line="241" w:lineRule="exact"/>
        <w:ind w:right="1878"/>
        <w:jc w:val="center"/>
      </w:pPr>
      <w:r>
        <w:t>5 Jahre</w:t>
      </w:r>
      <w:r>
        <w:rPr>
          <w:spacing w:val="-1"/>
        </w:rPr>
        <w:t xml:space="preserve"> </w:t>
      </w:r>
      <w:r>
        <w:t>bestanden hat,</w:t>
      </w:r>
      <w:r>
        <w:tab/>
        <w:t>2</w:t>
      </w:r>
      <w:r>
        <w:rPr>
          <w:spacing w:val="2"/>
        </w:rPr>
        <w:t xml:space="preserve"> </w:t>
      </w:r>
      <w:r>
        <w:t>Monate</w:t>
      </w:r>
    </w:p>
    <w:p w14:paraId="78A83EB0" w14:textId="77777777" w:rsidR="00DF0F93" w:rsidRDefault="009E60AC">
      <w:pPr>
        <w:pStyle w:val="Textkrper"/>
        <w:tabs>
          <w:tab w:val="left" w:pos="4424"/>
        </w:tabs>
        <w:spacing w:line="241" w:lineRule="exact"/>
        <w:ind w:right="1878"/>
        <w:jc w:val="center"/>
      </w:pPr>
      <w:r>
        <w:t>8 Jahre</w:t>
      </w:r>
      <w:r>
        <w:rPr>
          <w:spacing w:val="-1"/>
        </w:rPr>
        <w:t xml:space="preserve"> </w:t>
      </w:r>
      <w:r>
        <w:t>bestanden hat,</w:t>
      </w:r>
      <w:r>
        <w:tab/>
        <w:t>3</w:t>
      </w:r>
      <w:r>
        <w:rPr>
          <w:spacing w:val="2"/>
        </w:rPr>
        <w:t xml:space="preserve"> </w:t>
      </w:r>
      <w:r>
        <w:t>Monate</w:t>
      </w:r>
    </w:p>
    <w:p w14:paraId="6979E7A3" w14:textId="77777777" w:rsidR="00DF0F93" w:rsidRDefault="009E60AC">
      <w:pPr>
        <w:pStyle w:val="Textkrper"/>
        <w:tabs>
          <w:tab w:val="left" w:pos="4539"/>
        </w:tabs>
        <w:spacing w:before="1"/>
        <w:ind w:right="1995"/>
        <w:jc w:val="center"/>
      </w:pPr>
      <w:r>
        <w:t>10 Jahre</w:t>
      </w:r>
      <w:r>
        <w:rPr>
          <w:spacing w:val="-2"/>
        </w:rPr>
        <w:t xml:space="preserve"> </w:t>
      </w:r>
      <w:r>
        <w:t>bestanden hat,</w:t>
      </w:r>
      <w:r>
        <w:tab/>
        <w:t>4</w:t>
      </w:r>
      <w:r>
        <w:rPr>
          <w:spacing w:val="2"/>
        </w:rPr>
        <w:t xml:space="preserve"> </w:t>
      </w:r>
      <w:r>
        <w:t>Monate</w:t>
      </w:r>
    </w:p>
    <w:p w14:paraId="04B8423E" w14:textId="77777777" w:rsidR="00DF0F93" w:rsidRDefault="009E60AC">
      <w:pPr>
        <w:pStyle w:val="Textkrper"/>
        <w:tabs>
          <w:tab w:val="left" w:pos="4539"/>
        </w:tabs>
        <w:spacing w:before="1" w:line="241" w:lineRule="exact"/>
        <w:ind w:right="1995"/>
        <w:jc w:val="center"/>
      </w:pPr>
      <w:r>
        <w:t>12 Jahre</w:t>
      </w:r>
      <w:r>
        <w:rPr>
          <w:spacing w:val="-2"/>
        </w:rPr>
        <w:t xml:space="preserve"> </w:t>
      </w:r>
      <w:r>
        <w:t>bestanden hat,</w:t>
      </w:r>
      <w:r>
        <w:tab/>
        <w:t>5</w:t>
      </w:r>
      <w:r>
        <w:rPr>
          <w:spacing w:val="2"/>
        </w:rPr>
        <w:t xml:space="preserve"> </w:t>
      </w:r>
      <w:r>
        <w:t>Monate</w:t>
      </w:r>
    </w:p>
    <w:p w14:paraId="2BD1F8D3" w14:textId="77777777" w:rsidR="00DF0F93" w:rsidRDefault="009E60AC">
      <w:pPr>
        <w:pStyle w:val="Textkrper"/>
        <w:tabs>
          <w:tab w:val="left" w:pos="4539"/>
        </w:tabs>
        <w:spacing w:line="241" w:lineRule="exact"/>
        <w:ind w:right="1995"/>
        <w:jc w:val="center"/>
      </w:pPr>
      <w:r>
        <w:t>15 Jahre</w:t>
      </w:r>
      <w:r>
        <w:rPr>
          <w:spacing w:val="-2"/>
        </w:rPr>
        <w:t xml:space="preserve"> </w:t>
      </w:r>
      <w:r>
        <w:t>bestanden hat,</w:t>
      </w:r>
      <w:r>
        <w:tab/>
        <w:t>6</w:t>
      </w:r>
      <w:r>
        <w:rPr>
          <w:spacing w:val="2"/>
        </w:rPr>
        <w:t xml:space="preserve"> </w:t>
      </w:r>
      <w:r>
        <w:t>Monate</w:t>
      </w:r>
    </w:p>
    <w:p w14:paraId="31438840" w14:textId="77777777" w:rsidR="00DF0F93" w:rsidRDefault="009E60AC">
      <w:pPr>
        <w:pStyle w:val="Textkrper"/>
        <w:tabs>
          <w:tab w:val="left" w:pos="4539"/>
        </w:tabs>
        <w:spacing w:before="1"/>
        <w:ind w:right="1994"/>
        <w:jc w:val="center"/>
      </w:pPr>
      <w:r>
        <w:t>20 Jahre</w:t>
      </w:r>
      <w:r>
        <w:rPr>
          <w:spacing w:val="-2"/>
        </w:rPr>
        <w:t xml:space="preserve"> </w:t>
      </w:r>
      <w:r>
        <w:t>bestanden hat,</w:t>
      </w:r>
      <w:r>
        <w:tab/>
        <w:t>7</w:t>
      </w:r>
      <w:r>
        <w:rPr>
          <w:spacing w:val="1"/>
        </w:rPr>
        <w:t xml:space="preserve"> </w:t>
      </w:r>
      <w:r>
        <w:t>Monate</w:t>
      </w:r>
    </w:p>
    <w:p w14:paraId="06CED1AD" w14:textId="77777777" w:rsidR="00DF0F93" w:rsidRDefault="00DF0F93">
      <w:pPr>
        <w:pStyle w:val="Textkrper"/>
        <w:spacing w:before="10"/>
        <w:rPr>
          <w:sz w:val="20"/>
        </w:rPr>
      </w:pPr>
    </w:p>
    <w:p w14:paraId="474E85D5" w14:textId="77777777" w:rsidR="00DF0F93" w:rsidRDefault="009E60AC">
      <w:pPr>
        <w:pStyle w:val="berschrift2"/>
        <w:spacing w:before="1"/>
        <w:ind w:left="540" w:right="0"/>
        <w:jc w:val="left"/>
      </w:pPr>
      <w:r>
        <w:t>jeweils zum Ende eines Kalendermonats.</w:t>
      </w:r>
    </w:p>
    <w:p w14:paraId="2A7107C2" w14:textId="77777777" w:rsidR="00DF0F93" w:rsidRDefault="00DF0F93">
      <w:pPr>
        <w:pStyle w:val="Textkrper"/>
        <w:spacing w:before="11"/>
        <w:rPr>
          <w:b/>
          <w:sz w:val="20"/>
        </w:rPr>
      </w:pPr>
    </w:p>
    <w:p w14:paraId="4D436CFA" w14:textId="77777777" w:rsidR="00DF0F93" w:rsidRDefault="009E60AC">
      <w:pPr>
        <w:pStyle w:val="Listenabsatz"/>
        <w:numPr>
          <w:ilvl w:val="0"/>
          <w:numId w:val="14"/>
        </w:numPr>
        <w:tabs>
          <w:tab w:val="left" w:pos="474"/>
        </w:tabs>
        <w:ind w:left="473" w:right="148"/>
        <w:jc w:val="both"/>
        <w:rPr>
          <w:sz w:val="21"/>
        </w:rPr>
      </w:pPr>
      <w:r>
        <w:rPr>
          <w:sz w:val="21"/>
        </w:rPr>
        <w:t>Die Kündigung muss schriftlich erfolgen (§ 623 BGB). Die Frist für die Erhebung der Kündigungs- schutzklage beträgt drei Wochen ab Zugang der schriftlichen Kündigung (§ 4</w:t>
      </w:r>
      <w:r>
        <w:rPr>
          <w:spacing w:val="-16"/>
          <w:sz w:val="21"/>
        </w:rPr>
        <w:t xml:space="preserve"> </w:t>
      </w:r>
      <w:r>
        <w:rPr>
          <w:sz w:val="21"/>
        </w:rPr>
        <w:t>KSchG).</w:t>
      </w:r>
    </w:p>
    <w:p w14:paraId="2EB881F2" w14:textId="77777777" w:rsidR="00DF0F93" w:rsidRDefault="00DF0F93">
      <w:pPr>
        <w:pStyle w:val="Textkrper"/>
        <w:spacing w:before="10"/>
        <w:rPr>
          <w:sz w:val="20"/>
        </w:rPr>
      </w:pPr>
    </w:p>
    <w:p w14:paraId="775DF38F" w14:textId="77777777" w:rsidR="00DF0F93" w:rsidRDefault="009E60AC">
      <w:pPr>
        <w:pStyle w:val="Listenabsatz"/>
        <w:numPr>
          <w:ilvl w:val="0"/>
          <w:numId w:val="14"/>
        </w:numPr>
        <w:tabs>
          <w:tab w:val="left" w:pos="474"/>
        </w:tabs>
        <w:spacing w:before="1"/>
        <w:ind w:left="473" w:right="147"/>
        <w:jc w:val="both"/>
        <w:rPr>
          <w:sz w:val="21"/>
        </w:rPr>
      </w:pPr>
      <w:r>
        <w:rPr>
          <w:sz w:val="21"/>
        </w:rPr>
        <w:t>Der Arbeitgeber ist einseitig berechtigt, den Arbeitnehmer während der Kündigungsfrist von der Arbeit unter Anrechnung etwaiger Jahresurlaubsansprüche und eventueller Zeitguthaben unwider- ruflich freizustellen, wenn das Interesse des Arbeitgebers an der Freistellung das Beschäftigungsin- teresse des Arbeitnehmers überwiegt. Ein überwiegendes Interesse des Arbeitgebers liegt insbe- sondere</w:t>
      </w:r>
      <w:r>
        <w:rPr>
          <w:spacing w:val="29"/>
          <w:sz w:val="21"/>
        </w:rPr>
        <w:t xml:space="preserve"> </w:t>
      </w:r>
      <w:r>
        <w:rPr>
          <w:sz w:val="21"/>
        </w:rPr>
        <w:t>bei</w:t>
      </w:r>
      <w:r>
        <w:rPr>
          <w:spacing w:val="28"/>
          <w:sz w:val="21"/>
        </w:rPr>
        <w:t xml:space="preserve"> </w:t>
      </w:r>
      <w:r>
        <w:rPr>
          <w:sz w:val="21"/>
        </w:rPr>
        <w:t>einer</w:t>
      </w:r>
      <w:r>
        <w:rPr>
          <w:spacing w:val="31"/>
          <w:sz w:val="21"/>
        </w:rPr>
        <w:t xml:space="preserve"> </w:t>
      </w:r>
      <w:r>
        <w:rPr>
          <w:sz w:val="21"/>
        </w:rPr>
        <w:t>Störung</w:t>
      </w:r>
      <w:r>
        <w:rPr>
          <w:spacing w:val="30"/>
          <w:sz w:val="21"/>
        </w:rPr>
        <w:t xml:space="preserve"> </w:t>
      </w:r>
      <w:r>
        <w:rPr>
          <w:sz w:val="21"/>
        </w:rPr>
        <w:t>des</w:t>
      </w:r>
      <w:r>
        <w:rPr>
          <w:spacing w:val="28"/>
          <w:sz w:val="21"/>
        </w:rPr>
        <w:t xml:space="preserve"> </w:t>
      </w:r>
      <w:r>
        <w:rPr>
          <w:sz w:val="21"/>
        </w:rPr>
        <w:t>Vertrauensverhältnisses</w:t>
      </w:r>
      <w:r>
        <w:rPr>
          <w:spacing w:val="30"/>
          <w:sz w:val="21"/>
        </w:rPr>
        <w:t xml:space="preserve"> </w:t>
      </w:r>
      <w:r>
        <w:rPr>
          <w:sz w:val="21"/>
        </w:rPr>
        <w:t>nach</w:t>
      </w:r>
      <w:r>
        <w:rPr>
          <w:spacing w:val="30"/>
          <w:sz w:val="21"/>
        </w:rPr>
        <w:t xml:space="preserve"> </w:t>
      </w:r>
      <w:r>
        <w:rPr>
          <w:sz w:val="21"/>
        </w:rPr>
        <w:t>einem</w:t>
      </w:r>
      <w:r>
        <w:rPr>
          <w:spacing w:val="31"/>
          <w:sz w:val="21"/>
        </w:rPr>
        <w:t xml:space="preserve"> </w:t>
      </w:r>
      <w:r>
        <w:rPr>
          <w:sz w:val="21"/>
        </w:rPr>
        <w:t>schweren</w:t>
      </w:r>
      <w:r>
        <w:rPr>
          <w:spacing w:val="30"/>
          <w:sz w:val="21"/>
        </w:rPr>
        <w:t xml:space="preserve"> </w:t>
      </w:r>
      <w:r>
        <w:rPr>
          <w:sz w:val="21"/>
        </w:rPr>
        <w:t>Fehlverhalten</w:t>
      </w:r>
      <w:r>
        <w:rPr>
          <w:spacing w:val="30"/>
          <w:sz w:val="21"/>
        </w:rPr>
        <w:t xml:space="preserve"> </w:t>
      </w:r>
      <w:r>
        <w:rPr>
          <w:sz w:val="21"/>
        </w:rPr>
        <w:t>des</w:t>
      </w:r>
    </w:p>
    <w:p w14:paraId="6A559C33" w14:textId="0366DFE0" w:rsidR="00DF0F93" w:rsidRDefault="009E60AC">
      <w:pPr>
        <w:pStyle w:val="Textkrper"/>
        <w:spacing w:before="2"/>
        <w:rPr>
          <w:sz w:val="29"/>
        </w:rPr>
      </w:pPr>
      <w:r>
        <w:rPr>
          <w:noProof/>
        </w:rPr>
        <mc:AlternateContent>
          <mc:Choice Requires="wps">
            <w:drawing>
              <wp:anchor distT="0" distB="0" distL="0" distR="0" simplePos="0" relativeHeight="251646976" behindDoc="0" locked="0" layoutInCell="1" allowOverlap="1" wp14:anchorId="72834EF7" wp14:editId="50450893">
                <wp:simplePos x="0" y="0"/>
                <wp:positionH relativeFrom="page">
                  <wp:posOffset>719455</wp:posOffset>
                </wp:positionH>
                <wp:positionV relativeFrom="paragraph">
                  <wp:posOffset>241300</wp:posOffset>
                </wp:positionV>
                <wp:extent cx="1829435" cy="0"/>
                <wp:effectExtent l="5080" t="13335" r="13335" b="5715"/>
                <wp:wrapTopAndBottom/>
                <wp:docPr id="175379407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3221B" id="Line 29"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9pt" to="200.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" strokeweight=".48pt">
                <w10:wrap type="topAndBottom" anchorx="page"/>
              </v:line>
            </w:pict>
          </mc:Fallback>
        </mc:AlternateContent>
      </w:r>
    </w:p>
    <w:p w14:paraId="7156360D" w14:textId="77777777" w:rsidR="00DF0F93" w:rsidRDefault="009E60AC">
      <w:pPr>
        <w:spacing w:before="50" w:line="186" w:lineRule="exact"/>
        <w:ind w:left="112"/>
        <w:rPr>
          <w:sz w:val="16"/>
        </w:rPr>
      </w:pPr>
      <w:r>
        <w:rPr>
          <w:position w:val="6"/>
          <w:sz w:val="10"/>
        </w:rPr>
        <w:t xml:space="preserve">5 </w:t>
      </w:r>
      <w:r>
        <w:rPr>
          <w:sz w:val="16"/>
        </w:rPr>
        <w:t>Nicht zutreffendes bitte streichen.</w:t>
      </w:r>
    </w:p>
    <w:p w14:paraId="136495A6" w14:textId="77777777" w:rsidR="00DF0F93" w:rsidRDefault="009E60AC">
      <w:pPr>
        <w:spacing w:line="186" w:lineRule="exact"/>
        <w:ind w:left="112"/>
        <w:rPr>
          <w:sz w:val="16"/>
        </w:rPr>
      </w:pPr>
      <w:r>
        <w:rPr>
          <w:position w:val="6"/>
          <w:sz w:val="10"/>
        </w:rPr>
        <w:t xml:space="preserve">6 </w:t>
      </w:r>
      <w:r>
        <w:rPr>
          <w:sz w:val="16"/>
        </w:rPr>
        <w:t>Nicht zutreffendes bitte streichen.</w:t>
      </w:r>
    </w:p>
    <w:p w14:paraId="14CDBDC6" w14:textId="77777777" w:rsidR="00DF0F93" w:rsidRDefault="00DF0F93">
      <w:pPr>
        <w:spacing w:line="186" w:lineRule="exact"/>
        <w:rPr>
          <w:sz w:val="16"/>
        </w:rPr>
        <w:sectPr w:rsidR="00DF0F93" w:rsidSect="001705CB">
          <w:headerReference w:type="default" r:id="rId13"/>
          <w:pgSz w:w="11910" w:h="16850"/>
          <w:pgMar w:top="820" w:right="980" w:bottom="280" w:left="1020" w:header="575" w:footer="0" w:gutter="0"/>
          <w:pgNumType w:start="2"/>
          <w:cols w:space="720"/>
        </w:sectPr>
      </w:pPr>
    </w:p>
    <w:p w14:paraId="33F61ECF" w14:textId="77777777" w:rsidR="00DF0F93" w:rsidRDefault="00DF0F93">
      <w:pPr>
        <w:pStyle w:val="Textkrper"/>
        <w:spacing w:before="6"/>
        <w:rPr>
          <w:sz w:val="13"/>
        </w:rPr>
      </w:pPr>
    </w:p>
    <w:p w14:paraId="0408C8CA" w14:textId="77777777" w:rsidR="00DF0F93" w:rsidRDefault="009E60AC">
      <w:pPr>
        <w:pStyle w:val="Textkrper"/>
        <w:spacing w:before="95"/>
        <w:ind w:left="473" w:right="107"/>
        <w:jc w:val="both"/>
      </w:pPr>
      <w:r>
        <w:t>Arbeitnehmers vor, oder wenn dessen Weiterbeschäftigung zu einer Gefährdung von Betriebsge- heimnissen oder der Ordnung im Betrieb führen würde.</w:t>
      </w:r>
    </w:p>
    <w:p w14:paraId="600B9BD6" w14:textId="77777777" w:rsidR="00DF0F93" w:rsidRDefault="00DF0F93">
      <w:pPr>
        <w:pStyle w:val="Textkrper"/>
        <w:rPr>
          <w:sz w:val="24"/>
        </w:rPr>
      </w:pPr>
    </w:p>
    <w:p w14:paraId="38665242" w14:textId="77777777" w:rsidR="00DF0F93" w:rsidRDefault="009E60AC">
      <w:pPr>
        <w:pStyle w:val="berschrift2"/>
        <w:spacing w:before="207"/>
      </w:pPr>
      <w:r>
        <w:t>§ 2 Arbeitszeit</w:t>
      </w:r>
    </w:p>
    <w:p w14:paraId="486E8EEF" w14:textId="77777777" w:rsidR="00DF0F93" w:rsidRDefault="00DF0F93">
      <w:pPr>
        <w:pStyle w:val="Textkrper"/>
        <w:spacing w:before="2"/>
        <w:rPr>
          <w:b/>
        </w:rPr>
      </w:pPr>
    </w:p>
    <w:p w14:paraId="546E4250" w14:textId="77777777" w:rsidR="00DF0F93" w:rsidRDefault="009E60AC">
      <w:pPr>
        <w:pStyle w:val="Listenabsatz"/>
        <w:numPr>
          <w:ilvl w:val="0"/>
          <w:numId w:val="13"/>
        </w:numPr>
        <w:tabs>
          <w:tab w:val="left" w:pos="397"/>
        </w:tabs>
        <w:spacing w:line="242" w:lineRule="exact"/>
        <w:ind w:right="106"/>
        <w:jc w:val="both"/>
        <w:rPr>
          <w:sz w:val="14"/>
        </w:rPr>
      </w:pPr>
      <w:r>
        <w:rPr>
          <w:sz w:val="21"/>
        </w:rPr>
        <w:t>Die durchschnittliche regelmäßige Arbeitszeit beträgt ............ Wochenstunden. Die Verteilung der werktäglichen Arbeitszeit (Beginn, Ende und Pausen) richtet sich nach den betrieblichen Erforder- nissen unter Berücksichtigung der gesetzlichen</w:t>
      </w:r>
      <w:r>
        <w:rPr>
          <w:spacing w:val="-11"/>
          <w:sz w:val="21"/>
        </w:rPr>
        <w:t xml:space="preserve"> </w:t>
      </w:r>
      <w:r>
        <w:rPr>
          <w:sz w:val="21"/>
        </w:rPr>
        <w:t>Vorschriften.</w:t>
      </w:r>
      <w:r>
        <w:rPr>
          <w:position w:val="7"/>
          <w:sz w:val="14"/>
        </w:rPr>
        <w:t>7</w:t>
      </w:r>
    </w:p>
    <w:p w14:paraId="24F2C896" w14:textId="77777777" w:rsidR="00DF0F93" w:rsidRDefault="00DF0F93">
      <w:pPr>
        <w:pStyle w:val="Textkrper"/>
        <w:spacing w:before="6"/>
        <w:rPr>
          <w:sz w:val="20"/>
        </w:rPr>
      </w:pPr>
    </w:p>
    <w:p w14:paraId="1105EDF3" w14:textId="77777777" w:rsidR="00DF0F93" w:rsidRDefault="009E60AC">
      <w:pPr>
        <w:pStyle w:val="Listenabsatz"/>
        <w:numPr>
          <w:ilvl w:val="0"/>
          <w:numId w:val="13"/>
        </w:numPr>
        <w:tabs>
          <w:tab w:val="left" w:pos="397"/>
        </w:tabs>
        <w:spacing w:before="1"/>
        <w:ind w:right="109"/>
        <w:jc w:val="both"/>
        <w:rPr>
          <w:sz w:val="21"/>
        </w:rPr>
      </w:pPr>
      <w:r>
        <w:rPr>
          <w:sz w:val="21"/>
        </w:rPr>
        <w:t>Die Arbeit ist durch im voraus feststehende Ruhepausen von mindestens 30 Minuten bei einer Ar- beitszeit von mehr als sechs bis zu neun Stunden und 45 Minuten bei einer Arbeitszeit von mehr als neun Stunden insgesamt zu unterbrechen. Die Ruhepausen nach Satz 1 können in Zeitabschnitte von jeweils mindestens 15 Minuten aufgeteilt werden. Länger als sechs Stunden hintereinander dür- fen Arbeitnehmer nicht ohne Ruhepause beschäftigt werden (§§4, 5</w:t>
      </w:r>
      <w:r>
        <w:rPr>
          <w:spacing w:val="-18"/>
          <w:sz w:val="21"/>
        </w:rPr>
        <w:t xml:space="preserve"> </w:t>
      </w:r>
      <w:r>
        <w:rPr>
          <w:sz w:val="21"/>
        </w:rPr>
        <w:t>ArbZG).</w:t>
      </w:r>
    </w:p>
    <w:p w14:paraId="2B863362" w14:textId="77777777" w:rsidR="00DF0F93" w:rsidRDefault="00DF0F93">
      <w:pPr>
        <w:pStyle w:val="Textkrper"/>
        <w:spacing w:before="2"/>
      </w:pPr>
    </w:p>
    <w:p w14:paraId="566E019B" w14:textId="77777777" w:rsidR="00DF0F93" w:rsidRDefault="009E60AC">
      <w:pPr>
        <w:pStyle w:val="Listenabsatz"/>
        <w:numPr>
          <w:ilvl w:val="0"/>
          <w:numId w:val="13"/>
        </w:numPr>
        <w:tabs>
          <w:tab w:val="left" w:pos="397"/>
        </w:tabs>
        <w:ind w:right="108"/>
        <w:jc w:val="both"/>
        <w:rPr>
          <w:sz w:val="21"/>
        </w:rPr>
      </w:pPr>
      <w:r>
        <w:rPr>
          <w:sz w:val="21"/>
        </w:rPr>
        <w:t>Arbeitnehmer müssen nach Beendigung der täglichen Arbeitszeit eine ununterbrochene Ruhezeit von mindestens elf Stunden</w:t>
      </w:r>
      <w:r>
        <w:rPr>
          <w:spacing w:val="-4"/>
          <w:sz w:val="21"/>
        </w:rPr>
        <w:t xml:space="preserve"> </w:t>
      </w:r>
      <w:r>
        <w:rPr>
          <w:sz w:val="21"/>
        </w:rPr>
        <w:t>haben.</w:t>
      </w:r>
    </w:p>
    <w:p w14:paraId="55406A54" w14:textId="77777777" w:rsidR="00DF0F93" w:rsidRDefault="00DF0F93">
      <w:pPr>
        <w:pStyle w:val="Textkrper"/>
        <w:spacing w:before="6"/>
        <w:rPr>
          <w:sz w:val="20"/>
        </w:rPr>
      </w:pPr>
    </w:p>
    <w:p w14:paraId="233BFC3F" w14:textId="77777777" w:rsidR="00DF0F93" w:rsidRDefault="009E60AC">
      <w:pPr>
        <w:pStyle w:val="Listenabsatz"/>
        <w:numPr>
          <w:ilvl w:val="0"/>
          <w:numId w:val="13"/>
        </w:numPr>
        <w:tabs>
          <w:tab w:val="left" w:pos="397"/>
        </w:tabs>
        <w:rPr>
          <w:sz w:val="14"/>
        </w:rPr>
      </w:pPr>
      <w:r>
        <w:rPr>
          <w:sz w:val="21"/>
        </w:rPr>
        <w:t>Für die Ruhezeiten und Ruhepausen besteht eine/keine gesonderte</w:t>
      </w:r>
      <w:r>
        <w:rPr>
          <w:spacing w:val="-22"/>
          <w:sz w:val="21"/>
        </w:rPr>
        <w:t xml:space="preserve"> </w:t>
      </w:r>
      <w:r>
        <w:rPr>
          <w:sz w:val="21"/>
        </w:rPr>
        <w:t>Vereinbarung.</w:t>
      </w:r>
      <w:r>
        <w:rPr>
          <w:position w:val="7"/>
          <w:sz w:val="14"/>
        </w:rPr>
        <w:t>8</w:t>
      </w:r>
    </w:p>
    <w:p w14:paraId="4F48CDA9" w14:textId="77777777" w:rsidR="00DF0F93" w:rsidRDefault="00DF0F93">
      <w:pPr>
        <w:pStyle w:val="Textkrper"/>
        <w:spacing w:before="1"/>
      </w:pPr>
    </w:p>
    <w:p w14:paraId="37069EE4" w14:textId="77777777" w:rsidR="00DF0F93" w:rsidRDefault="009E60AC">
      <w:pPr>
        <w:pStyle w:val="Listenabsatz"/>
        <w:numPr>
          <w:ilvl w:val="0"/>
          <w:numId w:val="13"/>
        </w:numPr>
        <w:tabs>
          <w:tab w:val="left" w:pos="397"/>
        </w:tabs>
        <w:spacing w:before="1"/>
        <w:ind w:right="116"/>
        <w:jc w:val="both"/>
        <w:rPr>
          <w:sz w:val="21"/>
        </w:rPr>
      </w:pPr>
      <w:r>
        <w:rPr>
          <w:sz w:val="21"/>
        </w:rPr>
        <w:t>Der Arbeitnehmer ist verpflichtet, bei betrieblichen Bedürfnissen im Rahmen der gesetzlichen Höchstgrenzen Mehrarbeit, Nacht-, Sonntags- und Feiertagsarbeit zu</w:t>
      </w:r>
      <w:r>
        <w:rPr>
          <w:spacing w:val="-14"/>
          <w:sz w:val="21"/>
        </w:rPr>
        <w:t xml:space="preserve"> </w:t>
      </w:r>
      <w:r>
        <w:rPr>
          <w:sz w:val="21"/>
        </w:rPr>
        <w:t>leisten.</w:t>
      </w:r>
    </w:p>
    <w:p w14:paraId="140A6A25" w14:textId="77777777" w:rsidR="00DF0F93" w:rsidRDefault="00DF0F93">
      <w:pPr>
        <w:pStyle w:val="Textkrper"/>
        <w:rPr>
          <w:sz w:val="24"/>
        </w:rPr>
      </w:pPr>
    </w:p>
    <w:p w14:paraId="6E96D4B2" w14:textId="77777777" w:rsidR="00DF0F93" w:rsidRDefault="009E60AC">
      <w:pPr>
        <w:pStyle w:val="berschrift2"/>
        <w:spacing w:before="207"/>
      </w:pPr>
      <w:r>
        <w:t>§ 3 Kurzarbeit</w:t>
      </w:r>
    </w:p>
    <w:p w14:paraId="2B6AA6E7" w14:textId="77777777" w:rsidR="00DF0F93" w:rsidRDefault="00DF0F93">
      <w:pPr>
        <w:pStyle w:val="Textkrper"/>
        <w:spacing w:before="10"/>
        <w:rPr>
          <w:b/>
          <w:sz w:val="20"/>
        </w:rPr>
      </w:pPr>
    </w:p>
    <w:p w14:paraId="3591B7AC" w14:textId="77777777" w:rsidR="00DF0F93" w:rsidRDefault="009E60AC">
      <w:pPr>
        <w:pStyle w:val="Listenabsatz"/>
        <w:numPr>
          <w:ilvl w:val="0"/>
          <w:numId w:val="12"/>
        </w:numPr>
        <w:tabs>
          <w:tab w:val="left" w:pos="397"/>
        </w:tabs>
        <w:ind w:right="108"/>
        <w:jc w:val="both"/>
        <w:rPr>
          <w:sz w:val="21"/>
        </w:rPr>
      </w:pPr>
      <w:r>
        <w:rPr>
          <w:sz w:val="21"/>
        </w:rPr>
        <w:t>Mit einer Ankündigungsfrist von mindestens einer Woche zum Wochenschluss kann der Arbeitgeber Kurzarbeit anordnen, wenn die gesetzlichen Voraussetzungen für die Gewährung von Kurzarbeiter- geld erfüllt sind. Dies ist der Fall, wenn ein erheblicher Arbeitsausfall mit Entgeltausfall vorliegt, die betrieblichen und persönlichen Voraussetzungen erfüllt sind und der Arbeitsausfall der Agentur für Arbeit angezeigt ist (§§ 95 ff. SGB</w:t>
      </w:r>
      <w:r>
        <w:rPr>
          <w:spacing w:val="-16"/>
          <w:sz w:val="21"/>
        </w:rPr>
        <w:t xml:space="preserve"> </w:t>
      </w:r>
      <w:r>
        <w:rPr>
          <w:sz w:val="21"/>
        </w:rPr>
        <w:t>III).</w:t>
      </w:r>
    </w:p>
    <w:p w14:paraId="32400D76" w14:textId="77777777" w:rsidR="00DF0F93" w:rsidRDefault="00DF0F93">
      <w:pPr>
        <w:pStyle w:val="Textkrper"/>
        <w:spacing w:before="10"/>
        <w:rPr>
          <w:sz w:val="20"/>
        </w:rPr>
      </w:pPr>
    </w:p>
    <w:p w14:paraId="5E5148BF" w14:textId="77777777" w:rsidR="00DF0F93" w:rsidRDefault="009E60AC">
      <w:pPr>
        <w:pStyle w:val="Textkrper"/>
        <w:ind w:left="396" w:right="107"/>
        <w:jc w:val="both"/>
      </w:pPr>
      <w:r>
        <w:t>In der Ankündigung ist die kürzere Arbeitszeit pro Woche, deren voraussichtliche Dauer sowie der betroffene Personenkreis und die betroffenen Betriebsbereiche anzugeben. Im Falle eines erhöhten Arbeitsanfalls kann der Arbeitgeber die gekürzte Arbeitszeit für diesen Zeitraum entsprechend erhö- hen.</w:t>
      </w:r>
    </w:p>
    <w:p w14:paraId="6F60C244" w14:textId="77777777" w:rsidR="00DF0F93" w:rsidRDefault="00DF0F93">
      <w:pPr>
        <w:pStyle w:val="Textkrper"/>
        <w:spacing w:before="10"/>
        <w:rPr>
          <w:sz w:val="20"/>
        </w:rPr>
      </w:pPr>
    </w:p>
    <w:p w14:paraId="6E09A6B5" w14:textId="77777777" w:rsidR="00DF0F93" w:rsidRDefault="009E60AC">
      <w:pPr>
        <w:pStyle w:val="Textkrper"/>
        <w:ind w:left="396"/>
        <w:jc w:val="both"/>
      </w:pPr>
      <w:r>
        <w:t>Der Arbeitgeber kann die Kurzarbeit jederzeit vorzeitig aufheben.</w:t>
      </w:r>
    </w:p>
    <w:p w14:paraId="034D5F46" w14:textId="77777777" w:rsidR="00DF0F93" w:rsidRDefault="00DF0F93">
      <w:pPr>
        <w:pStyle w:val="Textkrper"/>
        <w:spacing w:before="10"/>
        <w:rPr>
          <w:sz w:val="20"/>
        </w:rPr>
      </w:pPr>
    </w:p>
    <w:p w14:paraId="4A4CBB19" w14:textId="77777777" w:rsidR="00DF0F93" w:rsidRDefault="009E60AC">
      <w:pPr>
        <w:pStyle w:val="Listenabsatz"/>
        <w:numPr>
          <w:ilvl w:val="0"/>
          <w:numId w:val="12"/>
        </w:numPr>
        <w:tabs>
          <w:tab w:val="left" w:pos="397"/>
        </w:tabs>
        <w:ind w:right="114"/>
        <w:jc w:val="both"/>
        <w:rPr>
          <w:sz w:val="21"/>
        </w:rPr>
      </w:pPr>
      <w:r>
        <w:rPr>
          <w:sz w:val="21"/>
        </w:rPr>
        <w:t>Der Arbeitnehmer ist damit einverstanden, dass für die Dauer der Kurzarbeit die Vergütung dem Verhältnis der verkürzten zur regelmäßigen Arbeitszeit entsprechend reduziert</w:t>
      </w:r>
      <w:r>
        <w:rPr>
          <w:spacing w:val="-19"/>
          <w:sz w:val="21"/>
        </w:rPr>
        <w:t xml:space="preserve"> </w:t>
      </w:r>
      <w:r>
        <w:rPr>
          <w:sz w:val="21"/>
        </w:rPr>
        <w:t>wird.</w:t>
      </w:r>
    </w:p>
    <w:p w14:paraId="7CB29089" w14:textId="77777777" w:rsidR="00DF0F93" w:rsidRDefault="00DF0F93">
      <w:pPr>
        <w:pStyle w:val="Textkrper"/>
        <w:rPr>
          <w:sz w:val="24"/>
        </w:rPr>
      </w:pPr>
    </w:p>
    <w:p w14:paraId="695FE289" w14:textId="77777777" w:rsidR="00DF0F93" w:rsidRDefault="009E60AC">
      <w:pPr>
        <w:pStyle w:val="berschrift2"/>
        <w:spacing w:before="207"/>
        <w:ind w:right="1479"/>
      </w:pPr>
      <w:r>
        <w:t>§ 4 Vergütung</w:t>
      </w:r>
    </w:p>
    <w:p w14:paraId="1E828AE5" w14:textId="77777777" w:rsidR="00DF0F93" w:rsidRDefault="00DF0F93">
      <w:pPr>
        <w:pStyle w:val="Textkrper"/>
        <w:spacing w:before="6"/>
        <w:rPr>
          <w:b/>
          <w:sz w:val="20"/>
        </w:rPr>
      </w:pPr>
    </w:p>
    <w:p w14:paraId="111746F7" w14:textId="77777777" w:rsidR="00DF0F93" w:rsidRDefault="009E60AC">
      <w:pPr>
        <w:pStyle w:val="Listenabsatz"/>
        <w:numPr>
          <w:ilvl w:val="0"/>
          <w:numId w:val="11"/>
        </w:numPr>
        <w:tabs>
          <w:tab w:val="left" w:pos="397"/>
        </w:tabs>
        <w:ind w:right="110"/>
        <w:jc w:val="both"/>
        <w:rPr>
          <w:sz w:val="21"/>
        </w:rPr>
      </w:pPr>
      <w:r>
        <w:rPr>
          <w:sz w:val="21"/>
        </w:rPr>
        <w:t>Der Arbeitnehmer erhält eine Gesamtvergütung brutto pro Stunde / pro Monat</w:t>
      </w:r>
      <w:r>
        <w:rPr>
          <w:position w:val="7"/>
          <w:sz w:val="14"/>
        </w:rPr>
        <w:t>9</w:t>
      </w:r>
      <w:r>
        <w:rPr>
          <w:sz w:val="21"/>
        </w:rPr>
        <w:t>, die sich zur Zeit wie folgt</w:t>
      </w:r>
      <w:r>
        <w:rPr>
          <w:spacing w:val="-4"/>
          <w:sz w:val="21"/>
        </w:rPr>
        <w:t xml:space="preserve"> </w:t>
      </w:r>
      <w:r>
        <w:rPr>
          <w:sz w:val="21"/>
        </w:rPr>
        <w:t>zusammensetzt:</w:t>
      </w:r>
    </w:p>
    <w:p w14:paraId="450A280E" w14:textId="77777777" w:rsidR="00DF0F93" w:rsidRDefault="00DF0F93">
      <w:pPr>
        <w:pStyle w:val="Textkrper"/>
        <w:spacing w:before="10"/>
        <w:rPr>
          <w:sz w:val="20"/>
        </w:rPr>
      </w:pPr>
    </w:p>
    <w:p w14:paraId="31AF6F03" w14:textId="77777777" w:rsidR="00DF0F93" w:rsidRDefault="009E60AC">
      <w:pPr>
        <w:pStyle w:val="Listenabsatz"/>
        <w:numPr>
          <w:ilvl w:val="1"/>
          <w:numId w:val="11"/>
        </w:numPr>
        <w:tabs>
          <w:tab w:val="left" w:pos="642"/>
          <w:tab w:val="left" w:pos="6493"/>
          <w:tab w:val="left" w:pos="8919"/>
        </w:tabs>
        <w:ind w:hanging="437"/>
        <w:jc w:val="both"/>
        <w:rPr>
          <w:sz w:val="21"/>
        </w:rPr>
      </w:pPr>
      <w:r>
        <w:rPr>
          <w:sz w:val="21"/>
        </w:rPr>
        <w:t>Grundvergütung</w:t>
      </w:r>
      <w:r>
        <w:rPr>
          <w:sz w:val="21"/>
        </w:rPr>
        <w:tab/>
        <w:t xml:space="preserve">EUR </w:t>
      </w:r>
      <w:r>
        <w:rPr>
          <w:sz w:val="21"/>
          <w:u w:val="single"/>
        </w:rPr>
        <w:t xml:space="preserve"> </w:t>
      </w:r>
      <w:r>
        <w:rPr>
          <w:sz w:val="21"/>
          <w:u w:val="single"/>
        </w:rPr>
        <w:tab/>
      </w:r>
    </w:p>
    <w:p w14:paraId="32429C55" w14:textId="77777777" w:rsidR="00DF0F93" w:rsidRDefault="00DF0F93">
      <w:pPr>
        <w:pStyle w:val="Textkrper"/>
        <w:spacing w:before="8"/>
        <w:rPr>
          <w:sz w:val="12"/>
        </w:rPr>
      </w:pPr>
    </w:p>
    <w:p w14:paraId="40744557" w14:textId="77777777" w:rsidR="00DF0F93" w:rsidRDefault="009E60AC">
      <w:pPr>
        <w:pStyle w:val="Listenabsatz"/>
        <w:numPr>
          <w:ilvl w:val="1"/>
          <w:numId w:val="11"/>
        </w:numPr>
        <w:tabs>
          <w:tab w:val="left" w:pos="642"/>
        </w:tabs>
        <w:spacing w:before="94"/>
        <w:ind w:left="641"/>
        <w:jc w:val="left"/>
        <w:rPr>
          <w:sz w:val="21"/>
        </w:rPr>
      </w:pPr>
      <w:r>
        <w:rPr>
          <w:sz w:val="21"/>
        </w:rPr>
        <w:t>pro geleisteter</w:t>
      </w:r>
      <w:r>
        <w:rPr>
          <w:spacing w:val="-6"/>
          <w:sz w:val="21"/>
        </w:rPr>
        <w:t xml:space="preserve"> </w:t>
      </w:r>
      <w:r>
        <w:rPr>
          <w:sz w:val="21"/>
        </w:rPr>
        <w:t>Mehrarbeitsstunde</w:t>
      </w:r>
    </w:p>
    <w:p w14:paraId="4794F9FD" w14:textId="77777777" w:rsidR="00DF0F93" w:rsidRDefault="009E60AC">
      <w:pPr>
        <w:pStyle w:val="Textkrper"/>
        <w:tabs>
          <w:tab w:val="left" w:pos="6486"/>
          <w:tab w:val="left" w:pos="8969"/>
        </w:tabs>
        <w:ind w:left="626"/>
      </w:pPr>
      <w:r>
        <w:t>eine Mehrarbeitsvergütung in</w:t>
      </w:r>
      <w:r>
        <w:rPr>
          <w:spacing w:val="-3"/>
        </w:rPr>
        <w:t xml:space="preserve"> </w:t>
      </w:r>
      <w:r>
        <w:t>Höhe</w:t>
      </w:r>
      <w:r>
        <w:rPr>
          <w:spacing w:val="-2"/>
        </w:rPr>
        <w:t xml:space="preserve"> </w:t>
      </w:r>
      <w:r>
        <w:t>von</w:t>
      </w:r>
      <w:r>
        <w:tab/>
        <w:t xml:space="preserve">EUR </w:t>
      </w:r>
      <w:r>
        <w:rPr>
          <w:spacing w:val="-1"/>
        </w:rPr>
        <w:t xml:space="preserve"> </w:t>
      </w:r>
      <w:r>
        <w:rPr>
          <w:u w:val="single"/>
        </w:rPr>
        <w:t xml:space="preserve"> </w:t>
      </w:r>
      <w:r>
        <w:rPr>
          <w:u w:val="single"/>
        </w:rPr>
        <w:tab/>
      </w:r>
    </w:p>
    <w:p w14:paraId="39474184" w14:textId="77777777" w:rsidR="00DF0F93" w:rsidRDefault="00DF0F93">
      <w:pPr>
        <w:pStyle w:val="Textkrper"/>
        <w:spacing w:before="8"/>
        <w:rPr>
          <w:sz w:val="12"/>
        </w:rPr>
      </w:pPr>
    </w:p>
    <w:p w14:paraId="7DA9404A" w14:textId="77777777" w:rsidR="00DF0F93" w:rsidRDefault="009E60AC">
      <w:pPr>
        <w:pStyle w:val="Listenabsatz"/>
        <w:numPr>
          <w:ilvl w:val="1"/>
          <w:numId w:val="11"/>
        </w:numPr>
        <w:tabs>
          <w:tab w:val="left" w:pos="821"/>
          <w:tab w:val="left" w:pos="822"/>
        </w:tabs>
        <w:spacing w:before="95"/>
        <w:ind w:left="821" w:hanging="425"/>
        <w:jc w:val="left"/>
        <w:rPr>
          <w:sz w:val="21"/>
        </w:rPr>
      </w:pPr>
      <w:r>
        <w:rPr>
          <w:sz w:val="21"/>
        </w:rPr>
        <w:t>Gesetzliche</w:t>
      </w:r>
      <w:r>
        <w:rPr>
          <w:spacing w:val="-5"/>
          <w:sz w:val="21"/>
        </w:rPr>
        <w:t xml:space="preserve"> </w:t>
      </w:r>
      <w:r>
        <w:rPr>
          <w:sz w:val="21"/>
        </w:rPr>
        <w:t>Zulage</w:t>
      </w:r>
    </w:p>
    <w:p w14:paraId="611440D4" w14:textId="77777777" w:rsidR="00DF0F93" w:rsidRDefault="009E60AC">
      <w:pPr>
        <w:pStyle w:val="Textkrper"/>
        <w:tabs>
          <w:tab w:val="left" w:pos="6486"/>
          <w:tab w:val="left" w:pos="8946"/>
        </w:tabs>
        <w:ind w:left="1529"/>
      </w:pPr>
      <w:r>
        <w:t>Nachtzuschlag</w:t>
      </w:r>
      <w:r>
        <w:tab/>
        <w:t>i.H.v.</w:t>
      </w:r>
      <w:r>
        <w:rPr>
          <w:u w:val="single"/>
        </w:rPr>
        <w:t xml:space="preserve"> </w:t>
      </w:r>
      <w:r>
        <w:rPr>
          <w:u w:val="single"/>
        </w:rPr>
        <w:tab/>
      </w:r>
      <w:r>
        <w:t>%</w:t>
      </w:r>
    </w:p>
    <w:p w14:paraId="6107FF39" w14:textId="4DFA1B9A" w:rsidR="00DF0F93" w:rsidRDefault="009E60AC">
      <w:pPr>
        <w:pStyle w:val="Textkrper"/>
        <w:spacing w:before="6"/>
        <w:rPr>
          <w:sz w:val="29"/>
        </w:rPr>
      </w:pPr>
      <w:r>
        <w:rPr>
          <w:noProof/>
        </w:rPr>
        <mc:AlternateContent>
          <mc:Choice Requires="wps">
            <w:drawing>
              <wp:anchor distT="0" distB="0" distL="0" distR="0" simplePos="0" relativeHeight="251648000" behindDoc="0" locked="0" layoutInCell="1" allowOverlap="1" wp14:anchorId="327950B8" wp14:editId="7F111907">
                <wp:simplePos x="0" y="0"/>
                <wp:positionH relativeFrom="page">
                  <wp:posOffset>719455</wp:posOffset>
                </wp:positionH>
                <wp:positionV relativeFrom="paragraph">
                  <wp:posOffset>243840</wp:posOffset>
                </wp:positionV>
                <wp:extent cx="1829435" cy="0"/>
                <wp:effectExtent l="5080" t="8890" r="13335" b="10160"/>
                <wp:wrapTopAndBottom/>
                <wp:docPr id="10714255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78197" id="Line 28"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9.2pt" to="200.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" strokeweight=".48pt">
                <w10:wrap type="topAndBottom" anchorx="page"/>
              </v:line>
            </w:pict>
          </mc:Fallback>
        </mc:AlternateContent>
      </w:r>
    </w:p>
    <w:p w14:paraId="0AD7115D" w14:textId="77777777" w:rsidR="00DF0F93" w:rsidRDefault="009E60AC">
      <w:pPr>
        <w:spacing w:before="50"/>
        <w:ind w:left="204" w:right="224" w:hanging="92"/>
        <w:rPr>
          <w:sz w:val="16"/>
        </w:rPr>
      </w:pPr>
      <w:r>
        <w:rPr>
          <w:position w:val="6"/>
          <w:sz w:val="10"/>
        </w:rPr>
        <w:t xml:space="preserve">7 </w:t>
      </w:r>
      <w:r>
        <w:rPr>
          <w:sz w:val="16"/>
        </w:rPr>
        <w:t>Im Falle von Schichtarbeit ist eine gesonderte Vereinbarung zu schließen. Diese ist schriftlich niederzulegen und dem Arbeitnehmer mit dem Arbeitsvertrag auszuhändigen. Nachträgliche Änderungen müssen schriftlich erfolgen.</w:t>
      </w:r>
    </w:p>
    <w:p w14:paraId="77C1E696" w14:textId="77777777" w:rsidR="00DF0F93" w:rsidRDefault="009E60AC">
      <w:pPr>
        <w:spacing w:before="5" w:line="182" w:lineRule="exact"/>
        <w:ind w:left="202" w:hanging="90"/>
        <w:rPr>
          <w:sz w:val="16"/>
        </w:rPr>
      </w:pPr>
      <w:r>
        <w:rPr>
          <w:position w:val="6"/>
          <w:sz w:val="10"/>
        </w:rPr>
        <w:t xml:space="preserve">8 </w:t>
      </w:r>
      <w:r>
        <w:rPr>
          <w:sz w:val="16"/>
        </w:rPr>
        <w:t>Nicht zutreffendes bitte streichen. Die gesonderte Vereinbarung ist schriftlich niederzulegen und dem Arbeitnehmer mit dem Arbeits- vertrag auszuhändigen. Nachträgliche Änderungen müssen schriftlich erfolgen.</w:t>
      </w:r>
    </w:p>
    <w:p w14:paraId="64B80578" w14:textId="77777777" w:rsidR="00DF0F93" w:rsidRDefault="009E60AC">
      <w:pPr>
        <w:spacing w:line="182" w:lineRule="exact"/>
        <w:ind w:left="112"/>
        <w:rPr>
          <w:sz w:val="16"/>
        </w:rPr>
      </w:pPr>
      <w:r>
        <w:rPr>
          <w:position w:val="6"/>
          <w:sz w:val="10"/>
        </w:rPr>
        <w:t xml:space="preserve">9 </w:t>
      </w:r>
      <w:r>
        <w:rPr>
          <w:sz w:val="16"/>
        </w:rPr>
        <w:t>Nicht zutreffendes bitte streichen.</w:t>
      </w:r>
    </w:p>
    <w:p w14:paraId="02B6CBE7" w14:textId="77777777" w:rsidR="00DF0F93" w:rsidRDefault="00DF0F93">
      <w:pPr>
        <w:spacing w:line="182" w:lineRule="exact"/>
        <w:rPr>
          <w:sz w:val="16"/>
        </w:rPr>
        <w:sectPr w:rsidR="00DF0F93" w:rsidSect="001705CB">
          <w:pgSz w:w="11910" w:h="16850"/>
          <w:pgMar w:top="820" w:right="1020" w:bottom="280" w:left="1020" w:header="575" w:footer="0" w:gutter="0"/>
          <w:cols w:space="720"/>
        </w:sectPr>
      </w:pPr>
    </w:p>
    <w:p w14:paraId="39B90155" w14:textId="77777777" w:rsidR="00DF0F93" w:rsidRDefault="00DF0F93">
      <w:pPr>
        <w:pStyle w:val="Textkrper"/>
        <w:spacing w:before="2"/>
        <w:rPr>
          <w:sz w:val="13"/>
        </w:rPr>
      </w:pPr>
    </w:p>
    <w:p w14:paraId="0974FE5D" w14:textId="77777777" w:rsidR="00DF0F93" w:rsidRDefault="009E60AC">
      <w:pPr>
        <w:pStyle w:val="Listenabsatz"/>
        <w:numPr>
          <w:ilvl w:val="1"/>
          <w:numId w:val="11"/>
        </w:numPr>
        <w:tabs>
          <w:tab w:val="left" w:pos="821"/>
          <w:tab w:val="left" w:pos="822"/>
        </w:tabs>
        <w:spacing w:before="95" w:line="245" w:lineRule="exact"/>
        <w:ind w:left="821" w:hanging="425"/>
        <w:jc w:val="left"/>
        <w:rPr>
          <w:sz w:val="14"/>
        </w:rPr>
      </w:pPr>
      <w:r>
        <w:rPr>
          <w:sz w:val="21"/>
        </w:rPr>
        <w:t>Widerrufliche</w:t>
      </w:r>
      <w:r>
        <w:rPr>
          <w:spacing w:val="-10"/>
          <w:sz w:val="21"/>
        </w:rPr>
        <w:t xml:space="preserve"> </w:t>
      </w:r>
      <w:r>
        <w:rPr>
          <w:sz w:val="21"/>
        </w:rPr>
        <w:t>Zulage</w:t>
      </w:r>
      <w:r>
        <w:rPr>
          <w:position w:val="7"/>
          <w:sz w:val="14"/>
        </w:rPr>
        <w:t>10</w:t>
      </w:r>
    </w:p>
    <w:p w14:paraId="684EF027" w14:textId="77777777" w:rsidR="00DF0F93" w:rsidRDefault="009E60AC">
      <w:pPr>
        <w:pStyle w:val="Textkrper"/>
        <w:tabs>
          <w:tab w:val="left" w:pos="6486"/>
          <w:tab w:val="left" w:pos="8946"/>
        </w:tabs>
        <w:spacing w:line="241" w:lineRule="exact"/>
        <w:ind w:left="1529"/>
      </w:pPr>
      <w:r>
        <w:t>Sonntagszuschlag</w:t>
      </w:r>
      <w:r>
        <w:tab/>
        <w:t>i.H.v.</w:t>
      </w:r>
      <w:r>
        <w:rPr>
          <w:u w:val="single"/>
        </w:rPr>
        <w:tab/>
      </w:r>
      <w:r>
        <w:t>%</w:t>
      </w:r>
    </w:p>
    <w:p w14:paraId="375FF51D" w14:textId="77777777" w:rsidR="00DF0F93" w:rsidRDefault="009E60AC">
      <w:pPr>
        <w:pStyle w:val="Textkrper"/>
        <w:tabs>
          <w:tab w:val="left" w:pos="6486"/>
          <w:tab w:val="left" w:pos="8946"/>
        </w:tabs>
        <w:spacing w:before="1"/>
        <w:ind w:left="1529"/>
      </w:pPr>
      <w:r>
        <w:t>Feiertagszuschlag</w:t>
      </w:r>
      <w:r>
        <w:tab/>
        <w:t>i.H.v.</w:t>
      </w:r>
      <w:r>
        <w:rPr>
          <w:u w:val="single"/>
        </w:rPr>
        <w:tab/>
      </w:r>
      <w:r>
        <w:t>%</w:t>
      </w:r>
    </w:p>
    <w:p w14:paraId="774B376B" w14:textId="77777777" w:rsidR="00DF0F93" w:rsidRDefault="009E60AC">
      <w:pPr>
        <w:pStyle w:val="Textkrper"/>
        <w:tabs>
          <w:tab w:val="left" w:pos="6486"/>
          <w:tab w:val="left" w:pos="8945"/>
        </w:tabs>
        <w:ind w:left="1529"/>
      </w:pPr>
      <w:r>
        <w:t>Überstundenzuschlag</w:t>
      </w:r>
      <w:r>
        <w:tab/>
        <w:t>i.H.v.</w:t>
      </w:r>
      <w:r>
        <w:rPr>
          <w:u w:val="single"/>
        </w:rPr>
        <w:tab/>
      </w:r>
      <w:r>
        <w:t>%</w:t>
      </w:r>
    </w:p>
    <w:p w14:paraId="1B99F491" w14:textId="77777777" w:rsidR="00DF0F93" w:rsidRDefault="009E60AC">
      <w:pPr>
        <w:pStyle w:val="Textkrper"/>
        <w:tabs>
          <w:tab w:val="left" w:pos="6486"/>
          <w:tab w:val="left" w:pos="8945"/>
        </w:tabs>
        <w:spacing w:before="36"/>
        <w:ind w:left="1553"/>
      </w:pPr>
      <w:r>
        <w:t>sonstige</w:t>
      </w:r>
      <w:r>
        <w:rPr>
          <w:spacing w:val="-2"/>
        </w:rPr>
        <w:t xml:space="preserve"> </w:t>
      </w:r>
      <w:r>
        <w:t>Zuschläge</w:t>
      </w:r>
      <w:r>
        <w:tab/>
        <w:t>i.H.v.</w:t>
      </w:r>
      <w:r>
        <w:rPr>
          <w:u w:val="single"/>
        </w:rPr>
        <w:tab/>
      </w:r>
      <w:r>
        <w:t>%</w:t>
      </w:r>
    </w:p>
    <w:p w14:paraId="7C481957" w14:textId="77777777" w:rsidR="00DF0F93" w:rsidRDefault="00DF0F93">
      <w:pPr>
        <w:pStyle w:val="Textkrper"/>
        <w:spacing w:before="2"/>
        <w:rPr>
          <w:sz w:val="27"/>
        </w:rPr>
      </w:pPr>
    </w:p>
    <w:p w14:paraId="7501276C" w14:textId="77777777" w:rsidR="00DF0F93" w:rsidRDefault="009E60AC">
      <w:pPr>
        <w:pStyle w:val="Listenabsatz"/>
        <w:numPr>
          <w:ilvl w:val="1"/>
          <w:numId w:val="11"/>
        </w:numPr>
        <w:tabs>
          <w:tab w:val="left" w:pos="822"/>
        </w:tabs>
        <w:spacing w:line="249" w:lineRule="auto"/>
        <w:ind w:right="413" w:hanging="360"/>
        <w:jc w:val="left"/>
        <w:rPr>
          <w:sz w:val="14"/>
        </w:rPr>
      </w:pPr>
      <w:r>
        <w:rPr>
          <w:sz w:val="21"/>
        </w:rPr>
        <w:t>Geldwerter Vorteil (z.B. Privatnutzung des gegebenenfalls zur Verfügung gestellten Dienst- fahrzeuges;</w:t>
      </w:r>
      <w:r>
        <w:rPr>
          <w:spacing w:val="-10"/>
          <w:sz w:val="21"/>
        </w:rPr>
        <w:t xml:space="preserve"> </w:t>
      </w:r>
      <w:r>
        <w:rPr>
          <w:sz w:val="21"/>
        </w:rPr>
        <w:t>Bahn-Card):</w:t>
      </w:r>
      <w:r>
        <w:rPr>
          <w:position w:val="7"/>
          <w:sz w:val="14"/>
        </w:rPr>
        <w:t>11</w:t>
      </w:r>
    </w:p>
    <w:p w14:paraId="48524E26" w14:textId="77777777" w:rsidR="00DF0F93" w:rsidRDefault="00DF0F93">
      <w:pPr>
        <w:pStyle w:val="Textkrper"/>
        <w:rPr>
          <w:sz w:val="20"/>
        </w:rPr>
      </w:pPr>
    </w:p>
    <w:p w14:paraId="188CE1A5" w14:textId="39DACA1A" w:rsidR="00DF0F93" w:rsidRDefault="009E60AC">
      <w:pPr>
        <w:pStyle w:val="Textkrper"/>
        <w:spacing w:before="4"/>
        <w:rPr>
          <w:sz w:val="18"/>
        </w:rPr>
      </w:pPr>
      <w:r>
        <w:rPr>
          <w:noProof/>
        </w:rPr>
        <mc:AlternateContent>
          <mc:Choice Requires="wps">
            <w:drawing>
              <wp:anchor distT="0" distB="0" distL="0" distR="0" simplePos="0" relativeHeight="251649024" behindDoc="0" locked="0" layoutInCell="1" allowOverlap="1" wp14:anchorId="731A6766" wp14:editId="4A5F01F4">
                <wp:simplePos x="0" y="0"/>
                <wp:positionH relativeFrom="page">
                  <wp:posOffset>1169035</wp:posOffset>
                </wp:positionH>
                <wp:positionV relativeFrom="paragraph">
                  <wp:posOffset>163195</wp:posOffset>
                </wp:positionV>
                <wp:extent cx="5119370" cy="0"/>
                <wp:effectExtent l="6985" t="12065" r="7620" b="6985"/>
                <wp:wrapTopAndBottom/>
                <wp:docPr id="17638184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9370"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C363" id="Line 27"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05pt,12.85pt" to="495.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" strokeweight=".23469mm">
                <w10:wrap type="topAndBottom" anchorx="page"/>
              </v:line>
            </w:pict>
          </mc:Fallback>
        </mc:AlternateContent>
      </w:r>
    </w:p>
    <w:p w14:paraId="6FB9489C" w14:textId="77777777" w:rsidR="00DF0F93" w:rsidRDefault="00DF0F93">
      <w:pPr>
        <w:pStyle w:val="Textkrper"/>
        <w:spacing w:before="1"/>
        <w:rPr>
          <w:sz w:val="12"/>
        </w:rPr>
      </w:pPr>
    </w:p>
    <w:p w14:paraId="3223886D" w14:textId="77777777" w:rsidR="00DF0F93" w:rsidRDefault="009E60AC">
      <w:pPr>
        <w:pStyle w:val="Listenabsatz"/>
        <w:numPr>
          <w:ilvl w:val="1"/>
          <w:numId w:val="11"/>
        </w:numPr>
        <w:tabs>
          <w:tab w:val="left" w:pos="821"/>
          <w:tab w:val="left" w:pos="822"/>
        </w:tabs>
        <w:spacing w:before="94"/>
        <w:ind w:left="821" w:hanging="360"/>
        <w:jc w:val="left"/>
        <w:rPr>
          <w:sz w:val="14"/>
        </w:rPr>
      </w:pPr>
      <w:r>
        <w:rPr>
          <w:sz w:val="21"/>
        </w:rPr>
        <w:t>arbeitgeberfinanzierte betriebliche</w:t>
      </w:r>
      <w:r>
        <w:rPr>
          <w:spacing w:val="-19"/>
          <w:sz w:val="21"/>
        </w:rPr>
        <w:t xml:space="preserve"> </w:t>
      </w:r>
      <w:r>
        <w:rPr>
          <w:sz w:val="21"/>
        </w:rPr>
        <w:t>Altersversorgung</w:t>
      </w:r>
      <w:r>
        <w:rPr>
          <w:position w:val="7"/>
          <w:sz w:val="14"/>
        </w:rPr>
        <w:t>12</w:t>
      </w:r>
    </w:p>
    <w:p w14:paraId="18358BE7" w14:textId="77777777" w:rsidR="00DF0F93" w:rsidRDefault="00DF0F93">
      <w:pPr>
        <w:pStyle w:val="Textkrper"/>
        <w:rPr>
          <w:sz w:val="20"/>
        </w:rPr>
      </w:pPr>
    </w:p>
    <w:p w14:paraId="5944C946" w14:textId="07F64D55" w:rsidR="00DF0F93" w:rsidRDefault="009E60AC">
      <w:pPr>
        <w:pStyle w:val="Textkrper"/>
        <w:spacing w:before="4"/>
        <w:rPr>
          <w:sz w:val="19"/>
        </w:rPr>
      </w:pPr>
      <w:r>
        <w:rPr>
          <w:noProof/>
        </w:rPr>
        <mc:AlternateContent>
          <mc:Choice Requires="wps">
            <w:drawing>
              <wp:anchor distT="0" distB="0" distL="0" distR="0" simplePos="0" relativeHeight="251650048" behindDoc="0" locked="0" layoutInCell="1" allowOverlap="1" wp14:anchorId="56FDBBF9" wp14:editId="2491C9C5">
                <wp:simplePos x="0" y="0"/>
                <wp:positionH relativeFrom="page">
                  <wp:posOffset>1169035</wp:posOffset>
                </wp:positionH>
                <wp:positionV relativeFrom="paragraph">
                  <wp:posOffset>170815</wp:posOffset>
                </wp:positionV>
                <wp:extent cx="5119370" cy="0"/>
                <wp:effectExtent l="6985" t="12700" r="7620" b="6350"/>
                <wp:wrapTopAndBottom/>
                <wp:docPr id="474791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9370"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39246" id="Line 26"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05pt,13.45pt" to="495.1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" strokeweight=".23469mm">
                <w10:wrap type="topAndBottom" anchorx="page"/>
              </v:line>
            </w:pict>
          </mc:Fallback>
        </mc:AlternateContent>
      </w:r>
    </w:p>
    <w:p w14:paraId="3EEA70A6" w14:textId="77777777" w:rsidR="00DF0F93" w:rsidRDefault="00DF0F93">
      <w:pPr>
        <w:pStyle w:val="Textkrper"/>
        <w:spacing w:before="3"/>
        <w:rPr>
          <w:sz w:val="14"/>
        </w:rPr>
      </w:pPr>
    </w:p>
    <w:p w14:paraId="42F07190" w14:textId="77777777" w:rsidR="00DF0F93" w:rsidRDefault="009E60AC">
      <w:pPr>
        <w:pStyle w:val="Listenabsatz"/>
        <w:numPr>
          <w:ilvl w:val="1"/>
          <w:numId w:val="11"/>
        </w:numPr>
        <w:tabs>
          <w:tab w:val="left" w:pos="822"/>
        </w:tabs>
        <w:spacing w:before="94"/>
        <w:ind w:left="821" w:hanging="360"/>
        <w:jc w:val="left"/>
        <w:rPr>
          <w:sz w:val="14"/>
        </w:rPr>
      </w:pPr>
      <w:r>
        <w:rPr>
          <w:sz w:val="21"/>
        </w:rPr>
        <w:t>vermögenswirksame</w:t>
      </w:r>
      <w:r>
        <w:rPr>
          <w:spacing w:val="-13"/>
          <w:sz w:val="21"/>
        </w:rPr>
        <w:t xml:space="preserve"> </w:t>
      </w:r>
      <w:r>
        <w:rPr>
          <w:sz w:val="21"/>
        </w:rPr>
        <w:t>Leistungen:</w:t>
      </w:r>
      <w:r>
        <w:rPr>
          <w:position w:val="7"/>
          <w:sz w:val="14"/>
        </w:rPr>
        <w:t>13</w:t>
      </w:r>
    </w:p>
    <w:p w14:paraId="1D417250" w14:textId="77777777" w:rsidR="00DF0F93" w:rsidRDefault="00DF0F93">
      <w:pPr>
        <w:pStyle w:val="Textkrper"/>
        <w:rPr>
          <w:sz w:val="20"/>
        </w:rPr>
      </w:pPr>
    </w:p>
    <w:p w14:paraId="72CB2819" w14:textId="38AC72C8" w:rsidR="00DF0F93" w:rsidRDefault="009E60AC">
      <w:pPr>
        <w:pStyle w:val="Textkrper"/>
        <w:spacing w:before="2"/>
        <w:rPr>
          <w:sz w:val="19"/>
        </w:rPr>
      </w:pPr>
      <w:r>
        <w:rPr>
          <w:noProof/>
        </w:rPr>
        <mc:AlternateContent>
          <mc:Choice Requires="wps">
            <w:drawing>
              <wp:anchor distT="0" distB="0" distL="0" distR="0" simplePos="0" relativeHeight="251651072" behindDoc="0" locked="0" layoutInCell="1" allowOverlap="1" wp14:anchorId="5F212C7A" wp14:editId="06BA6B21">
                <wp:simplePos x="0" y="0"/>
                <wp:positionH relativeFrom="page">
                  <wp:posOffset>1176655</wp:posOffset>
                </wp:positionH>
                <wp:positionV relativeFrom="paragraph">
                  <wp:posOffset>169545</wp:posOffset>
                </wp:positionV>
                <wp:extent cx="5119370" cy="0"/>
                <wp:effectExtent l="5080" t="10795" r="9525" b="8255"/>
                <wp:wrapTopAndBottom/>
                <wp:docPr id="107118607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9370"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93413" id="Line 25"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13.35pt" to="495.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" strokeweight=".23469mm">
                <w10:wrap type="topAndBottom" anchorx="page"/>
              </v:line>
            </w:pict>
          </mc:Fallback>
        </mc:AlternateContent>
      </w:r>
    </w:p>
    <w:p w14:paraId="76CE3A65" w14:textId="77777777" w:rsidR="00DF0F93" w:rsidRDefault="00DF0F93">
      <w:pPr>
        <w:pStyle w:val="Textkrper"/>
        <w:spacing w:before="9"/>
        <w:rPr>
          <w:sz w:val="14"/>
        </w:rPr>
      </w:pPr>
    </w:p>
    <w:p w14:paraId="60A32382" w14:textId="77777777" w:rsidR="00DF0F93" w:rsidRDefault="009E60AC">
      <w:pPr>
        <w:pStyle w:val="Listenabsatz"/>
        <w:numPr>
          <w:ilvl w:val="1"/>
          <w:numId w:val="11"/>
        </w:numPr>
        <w:tabs>
          <w:tab w:val="left" w:pos="822"/>
        </w:tabs>
        <w:spacing w:before="94" w:line="249" w:lineRule="auto"/>
        <w:ind w:left="821" w:right="118" w:hanging="360"/>
        <w:jc w:val="both"/>
        <w:rPr>
          <w:sz w:val="21"/>
        </w:rPr>
      </w:pPr>
      <w:r>
        <w:rPr>
          <w:sz w:val="21"/>
        </w:rPr>
        <w:t>sonstige Prämien / Sonderzahlungen / anderweitige Lohnbestandteile (z.B. Sachzuwendungen) unterliegen einer gesonderten schriftlichen Vereinbarung.</w:t>
      </w:r>
      <w:r>
        <w:rPr>
          <w:position w:val="7"/>
          <w:sz w:val="14"/>
        </w:rPr>
        <w:t xml:space="preserve">14 </w:t>
      </w:r>
      <w:r>
        <w:rPr>
          <w:sz w:val="21"/>
        </w:rPr>
        <w:t>Die Sonderzuwendungen sind in § 5 dieses Vertrages</w:t>
      </w:r>
      <w:r>
        <w:rPr>
          <w:spacing w:val="-2"/>
          <w:sz w:val="21"/>
        </w:rPr>
        <w:t xml:space="preserve"> </w:t>
      </w:r>
      <w:r>
        <w:rPr>
          <w:sz w:val="21"/>
        </w:rPr>
        <w:t>geregelt.</w:t>
      </w:r>
    </w:p>
    <w:p w14:paraId="6D9624F0" w14:textId="098B0B43" w:rsidR="00DF0F93" w:rsidRDefault="009E60AC">
      <w:pPr>
        <w:pStyle w:val="berschrift2"/>
        <w:tabs>
          <w:tab w:val="left" w:pos="5926"/>
          <w:tab w:val="left" w:pos="8673"/>
        </w:tabs>
        <w:spacing w:before="161"/>
        <w:ind w:left="396" w:right="1190"/>
        <w:jc w:val="left"/>
      </w:pPr>
      <w:r>
        <w:t>Gesamtvergütung</w:t>
      </w:r>
      <w:r>
        <w:rPr>
          <w:spacing w:val="-3"/>
        </w:rPr>
        <w:t xml:space="preserve"> </w:t>
      </w:r>
      <w:r>
        <w:t>monatlich</w:t>
      </w:r>
      <w:r>
        <w:tab/>
        <w:t>=</w:t>
      </w:r>
      <w:r>
        <w:rPr>
          <w:spacing w:val="56"/>
        </w:rPr>
        <w:t xml:space="preserve"> </w:t>
      </w:r>
      <w:r>
        <w:t xml:space="preserve">EUR </w:t>
      </w:r>
      <w:r>
        <w:rPr>
          <w:spacing w:val="-1"/>
        </w:rPr>
        <w:t xml:space="preserve"> </w:t>
      </w:r>
      <w:r>
        <w:rPr>
          <w:u w:val="thick"/>
        </w:rPr>
        <w:t xml:space="preserve"> </w:t>
      </w:r>
      <w:r>
        <w:rPr>
          <w:u w:val="thick"/>
        </w:rPr>
        <w:tab/>
      </w:r>
      <w:r>
        <w:t xml:space="preserve"> (höchstens </w:t>
      </w:r>
      <w:r w:rsidR="001A218D">
        <w:t>2.000</w:t>
      </w:r>
      <w:r>
        <w:t>,–</w:t>
      </w:r>
      <w:r>
        <w:rPr>
          <w:spacing w:val="-11"/>
        </w:rPr>
        <w:t xml:space="preserve"> </w:t>
      </w:r>
      <w:r>
        <w:t>EUR!)</w:t>
      </w:r>
    </w:p>
    <w:p w14:paraId="34140EEA" w14:textId="77777777" w:rsidR="00DF0F93" w:rsidRDefault="00DF0F93">
      <w:pPr>
        <w:pStyle w:val="Textkrper"/>
        <w:rPr>
          <w:b/>
          <w:sz w:val="24"/>
        </w:rPr>
      </w:pPr>
    </w:p>
    <w:p w14:paraId="008CE713" w14:textId="77777777" w:rsidR="00DF0F93" w:rsidRDefault="009E60AC">
      <w:pPr>
        <w:pStyle w:val="Listenabsatz"/>
        <w:numPr>
          <w:ilvl w:val="0"/>
          <w:numId w:val="11"/>
        </w:numPr>
        <w:tabs>
          <w:tab w:val="left" w:pos="397"/>
        </w:tabs>
        <w:spacing w:before="205"/>
        <w:ind w:right="114"/>
        <w:jc w:val="left"/>
        <w:rPr>
          <w:sz w:val="21"/>
        </w:rPr>
      </w:pPr>
      <w:r>
        <w:rPr>
          <w:sz w:val="21"/>
        </w:rPr>
        <w:t xml:space="preserve">Die Zulage gemäß Nr. 1 d) kann schriftlich ganz oder teilweise mit einer Frist von einem Monat </w:t>
      </w:r>
      <w:r>
        <w:rPr>
          <w:spacing w:val="-3"/>
          <w:sz w:val="21"/>
        </w:rPr>
        <w:t xml:space="preserve">zum </w:t>
      </w:r>
      <w:r>
        <w:rPr>
          <w:sz w:val="21"/>
        </w:rPr>
        <w:t>Monatsende widerrufen werden,</w:t>
      </w:r>
      <w:r>
        <w:rPr>
          <w:spacing w:val="-4"/>
          <w:sz w:val="21"/>
        </w:rPr>
        <w:t xml:space="preserve"> </w:t>
      </w:r>
      <w:r>
        <w:rPr>
          <w:sz w:val="21"/>
        </w:rPr>
        <w:t>wenn</w:t>
      </w:r>
    </w:p>
    <w:p w14:paraId="388982FE" w14:textId="77777777" w:rsidR="00DF0F93" w:rsidRDefault="00DF0F93">
      <w:pPr>
        <w:pStyle w:val="Textkrper"/>
        <w:spacing w:before="11"/>
        <w:rPr>
          <w:sz w:val="20"/>
        </w:rPr>
      </w:pPr>
    </w:p>
    <w:p w14:paraId="0E7321DE" w14:textId="77777777" w:rsidR="00DF0F93" w:rsidRDefault="009E60AC">
      <w:pPr>
        <w:pStyle w:val="Listenabsatz"/>
        <w:numPr>
          <w:ilvl w:val="1"/>
          <w:numId w:val="11"/>
        </w:numPr>
        <w:tabs>
          <w:tab w:val="left" w:pos="833"/>
          <w:tab w:val="left" w:pos="834"/>
        </w:tabs>
        <w:ind w:hanging="437"/>
        <w:jc w:val="left"/>
        <w:rPr>
          <w:sz w:val="21"/>
        </w:rPr>
      </w:pPr>
      <w:r>
        <w:rPr>
          <w:sz w:val="21"/>
        </w:rPr>
        <w:t>ein wirtschaftlicher Grund vorliegt; dieser Grund liegt vor</w:t>
      </w:r>
      <w:r>
        <w:rPr>
          <w:spacing w:val="-16"/>
          <w:sz w:val="21"/>
        </w:rPr>
        <w:t xml:space="preserve"> </w:t>
      </w:r>
      <w:r>
        <w:rPr>
          <w:sz w:val="21"/>
        </w:rPr>
        <w:t>bei</w:t>
      </w:r>
    </w:p>
    <w:p w14:paraId="71E70D8C" w14:textId="77777777" w:rsidR="00DF0F93" w:rsidRDefault="00DF0F93">
      <w:pPr>
        <w:pStyle w:val="Textkrper"/>
        <w:spacing w:before="1"/>
      </w:pPr>
    </w:p>
    <w:p w14:paraId="47FFB423" w14:textId="77777777" w:rsidR="00DF0F93" w:rsidRDefault="009E60AC">
      <w:pPr>
        <w:pStyle w:val="Listenabsatz"/>
        <w:numPr>
          <w:ilvl w:val="2"/>
          <w:numId w:val="11"/>
        </w:numPr>
        <w:tabs>
          <w:tab w:val="left" w:pos="1389"/>
          <w:tab w:val="left" w:pos="1390"/>
        </w:tabs>
        <w:ind w:right="3894"/>
        <w:jc w:val="left"/>
        <w:rPr>
          <w:sz w:val="21"/>
        </w:rPr>
      </w:pPr>
      <w:r>
        <w:rPr>
          <w:sz w:val="21"/>
        </w:rPr>
        <w:t>einer wirtschaftlichen Notlage des Unternehmens oder</w:t>
      </w:r>
    </w:p>
    <w:p w14:paraId="37AE7B5B" w14:textId="77777777" w:rsidR="00DF0F93" w:rsidRDefault="009E60AC">
      <w:pPr>
        <w:pStyle w:val="Listenabsatz"/>
        <w:numPr>
          <w:ilvl w:val="2"/>
          <w:numId w:val="11"/>
        </w:numPr>
        <w:tabs>
          <w:tab w:val="left" w:pos="1389"/>
          <w:tab w:val="left" w:pos="1390"/>
        </w:tabs>
        <w:ind w:right="2505"/>
        <w:jc w:val="left"/>
        <w:rPr>
          <w:sz w:val="21"/>
        </w:rPr>
      </w:pPr>
      <w:r>
        <w:rPr>
          <w:sz w:val="21"/>
        </w:rPr>
        <w:t>einem negativen wirtschaftlichen Ergebnis der Betriebsabteilung oder</w:t>
      </w:r>
    </w:p>
    <w:p w14:paraId="3BBF2754" w14:textId="77777777" w:rsidR="00DF0F93" w:rsidRDefault="009E60AC">
      <w:pPr>
        <w:pStyle w:val="Listenabsatz"/>
        <w:numPr>
          <w:ilvl w:val="2"/>
          <w:numId w:val="11"/>
        </w:numPr>
        <w:tabs>
          <w:tab w:val="left" w:pos="1389"/>
          <w:tab w:val="left" w:pos="1390"/>
        </w:tabs>
        <w:ind w:right="5763"/>
        <w:jc w:val="left"/>
        <w:rPr>
          <w:sz w:val="21"/>
        </w:rPr>
      </w:pPr>
      <w:r>
        <w:rPr>
          <w:sz w:val="21"/>
        </w:rPr>
        <w:t>nicht ausreichendem Gewinn oder</w:t>
      </w:r>
    </w:p>
    <w:p w14:paraId="2F54901E" w14:textId="77777777" w:rsidR="00DF0F93" w:rsidRDefault="009E60AC">
      <w:pPr>
        <w:pStyle w:val="Listenabsatz"/>
        <w:numPr>
          <w:ilvl w:val="2"/>
          <w:numId w:val="11"/>
        </w:numPr>
        <w:tabs>
          <w:tab w:val="left" w:pos="1389"/>
          <w:tab w:val="left" w:pos="1390"/>
        </w:tabs>
        <w:spacing w:line="240" w:lineRule="exact"/>
        <w:jc w:val="left"/>
        <w:rPr>
          <w:sz w:val="21"/>
        </w:rPr>
      </w:pPr>
      <w:r>
        <w:rPr>
          <w:sz w:val="21"/>
        </w:rPr>
        <w:t>einem Rückgang bzw. einem Nichterreichen der erwarteten wirtschaftlichen</w:t>
      </w:r>
      <w:r>
        <w:rPr>
          <w:spacing w:val="-25"/>
          <w:sz w:val="21"/>
        </w:rPr>
        <w:t xml:space="preserve"> </w:t>
      </w:r>
      <w:r>
        <w:rPr>
          <w:sz w:val="21"/>
        </w:rPr>
        <w:t>Entwicklung;</w:t>
      </w:r>
    </w:p>
    <w:p w14:paraId="5A299721" w14:textId="77777777" w:rsidR="00DF0F93" w:rsidRDefault="00DF0F93">
      <w:pPr>
        <w:pStyle w:val="Textkrper"/>
      </w:pPr>
    </w:p>
    <w:p w14:paraId="0897AABA" w14:textId="77777777" w:rsidR="00DF0F93" w:rsidRDefault="009E60AC">
      <w:pPr>
        <w:pStyle w:val="Listenabsatz"/>
        <w:numPr>
          <w:ilvl w:val="1"/>
          <w:numId w:val="11"/>
        </w:numPr>
        <w:tabs>
          <w:tab w:val="left" w:pos="834"/>
        </w:tabs>
        <w:spacing w:before="1"/>
        <w:ind w:hanging="360"/>
        <w:jc w:val="left"/>
        <w:rPr>
          <w:sz w:val="21"/>
        </w:rPr>
      </w:pPr>
      <w:r>
        <w:rPr>
          <w:sz w:val="21"/>
        </w:rPr>
        <w:t>eine schwerwiegende Pflichtverletzung des Arbeitnehmers</w:t>
      </w:r>
      <w:r>
        <w:rPr>
          <w:spacing w:val="-17"/>
          <w:sz w:val="21"/>
        </w:rPr>
        <w:t xml:space="preserve"> </w:t>
      </w:r>
      <w:r>
        <w:rPr>
          <w:sz w:val="21"/>
        </w:rPr>
        <w:t>vorliegt;</w:t>
      </w:r>
    </w:p>
    <w:p w14:paraId="3D7D5DF7" w14:textId="77777777" w:rsidR="00DF0F93" w:rsidRDefault="00DF0F93">
      <w:pPr>
        <w:pStyle w:val="Textkrper"/>
        <w:spacing w:before="2"/>
      </w:pPr>
    </w:p>
    <w:p w14:paraId="0D8A8FA5" w14:textId="77777777" w:rsidR="00DF0F93" w:rsidRDefault="009E60AC">
      <w:pPr>
        <w:pStyle w:val="Listenabsatz"/>
        <w:numPr>
          <w:ilvl w:val="1"/>
          <w:numId w:val="11"/>
        </w:numPr>
        <w:tabs>
          <w:tab w:val="left" w:pos="834"/>
        </w:tabs>
        <w:ind w:right="109" w:hanging="360"/>
        <w:jc w:val="both"/>
        <w:rPr>
          <w:sz w:val="21"/>
        </w:rPr>
      </w:pPr>
      <w:r>
        <w:rPr>
          <w:sz w:val="21"/>
        </w:rPr>
        <w:t>ein Absinken der Arbeitsleistung des Arbeitnehmers über drei Monate unter den Durchschnitt vergleichbarer Mitarbeiter</w:t>
      </w:r>
      <w:r>
        <w:rPr>
          <w:spacing w:val="-7"/>
          <w:sz w:val="21"/>
        </w:rPr>
        <w:t xml:space="preserve"> </w:t>
      </w:r>
      <w:r>
        <w:rPr>
          <w:sz w:val="21"/>
        </w:rPr>
        <w:t>vorliegt.</w:t>
      </w:r>
    </w:p>
    <w:p w14:paraId="17B5684A" w14:textId="77777777" w:rsidR="00DF0F93" w:rsidRDefault="00DF0F93">
      <w:pPr>
        <w:pStyle w:val="Textkrper"/>
        <w:rPr>
          <w:sz w:val="20"/>
        </w:rPr>
      </w:pPr>
    </w:p>
    <w:p w14:paraId="256E8CF7" w14:textId="0D371947" w:rsidR="00DF0F93" w:rsidRDefault="009E60AC">
      <w:pPr>
        <w:pStyle w:val="Textkrper"/>
        <w:spacing w:before="4"/>
        <w:rPr>
          <w:sz w:val="12"/>
        </w:rPr>
      </w:pPr>
      <w:r>
        <w:rPr>
          <w:noProof/>
        </w:rPr>
        <mc:AlternateContent>
          <mc:Choice Requires="wps">
            <w:drawing>
              <wp:anchor distT="0" distB="0" distL="0" distR="0" simplePos="0" relativeHeight="251652096" behindDoc="0" locked="0" layoutInCell="1" allowOverlap="1" wp14:anchorId="16B4292D" wp14:editId="03AFE028">
                <wp:simplePos x="0" y="0"/>
                <wp:positionH relativeFrom="page">
                  <wp:posOffset>719455</wp:posOffset>
                </wp:positionH>
                <wp:positionV relativeFrom="paragraph">
                  <wp:posOffset>118110</wp:posOffset>
                </wp:positionV>
                <wp:extent cx="1829435" cy="0"/>
                <wp:effectExtent l="5080" t="8255" r="13335" b="10795"/>
                <wp:wrapTopAndBottom/>
                <wp:docPr id="9783189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9B7D5" id="Line 2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3pt" to="200.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" strokeweight=".48pt">
                <w10:wrap type="topAndBottom" anchorx="page"/>
              </v:line>
            </w:pict>
          </mc:Fallback>
        </mc:AlternateContent>
      </w:r>
    </w:p>
    <w:p w14:paraId="1D22AE68" w14:textId="66CB2FF8" w:rsidR="00DF0F93" w:rsidRDefault="009E60AC" w:rsidP="00687C5C">
      <w:pPr>
        <w:spacing w:before="50"/>
        <w:ind w:left="314" w:right="120" w:hanging="203"/>
        <w:jc w:val="both"/>
        <w:rPr>
          <w:sz w:val="18"/>
        </w:rPr>
      </w:pPr>
      <w:r>
        <w:rPr>
          <w:position w:val="6"/>
          <w:sz w:val="12"/>
        </w:rPr>
        <w:t xml:space="preserve">10 </w:t>
      </w:r>
      <w:r>
        <w:rPr>
          <w:sz w:val="18"/>
        </w:rPr>
        <w:t xml:space="preserve">Nicht zutreffendes bitte streichen. </w:t>
      </w:r>
      <w:r>
        <w:rPr>
          <w:b/>
          <w:sz w:val="18"/>
        </w:rPr>
        <w:t xml:space="preserve">Achtung: </w:t>
      </w:r>
      <w:r>
        <w:rPr>
          <w:sz w:val="18"/>
        </w:rPr>
        <w:t xml:space="preserve">Beschäftigte im Rahmen eines Arbeitsverhältnisses im Übergangsbereich sind arbeitsrechtlich Teilzeitkräfte und haben daher anteilig zu ihrer Arbeitszeit auch sämtliche Ansprüche wie andere Voll- oder Teilzeitkräfte auf Urlaubsgeld, Weihnachtsgeld u.ä. Bei Beschäftigung im Rahmen eines Arbeitsverhältnis- ses im Übergangsbereich sind Einmalzahlungen jedoch auf die 12 Monate des Jahres umzulegen und nicht lediglich im Auszahlungsmonat anzusetzen. Um hierbei die Überschreitung des Übergangsbereichs von </w:t>
      </w:r>
      <w:r w:rsidR="001A218D">
        <w:rPr>
          <w:sz w:val="18"/>
        </w:rPr>
        <w:t>2.000,-</w:t>
      </w:r>
      <w:r>
        <w:rPr>
          <w:sz w:val="18"/>
        </w:rPr>
        <w:t xml:space="preserve"> EUR zu vermeiden, empfiehlt sich die anteilige Einrechnung der Einmalzahlungen in die Monatsvergütung.</w:t>
      </w:r>
    </w:p>
    <w:p w14:paraId="56899AFB" w14:textId="77777777" w:rsidR="00DF0F93" w:rsidRDefault="009E60AC">
      <w:pPr>
        <w:spacing w:line="237" w:lineRule="auto"/>
        <w:ind w:left="112" w:right="6943"/>
        <w:jc w:val="both"/>
        <w:rPr>
          <w:sz w:val="18"/>
        </w:rPr>
      </w:pPr>
      <w:r>
        <w:rPr>
          <w:position w:val="6"/>
          <w:sz w:val="12"/>
        </w:rPr>
        <w:t xml:space="preserve">11 </w:t>
      </w:r>
      <w:r>
        <w:rPr>
          <w:sz w:val="18"/>
        </w:rPr>
        <w:t xml:space="preserve">Nicht zutreffendes bitte streichen </w:t>
      </w:r>
      <w:r>
        <w:rPr>
          <w:position w:val="6"/>
          <w:sz w:val="12"/>
        </w:rPr>
        <w:t xml:space="preserve">12 </w:t>
      </w:r>
      <w:r>
        <w:rPr>
          <w:sz w:val="18"/>
        </w:rPr>
        <w:t xml:space="preserve">Nicht zutreffendes bitte streichen </w:t>
      </w:r>
      <w:r>
        <w:rPr>
          <w:position w:val="6"/>
          <w:sz w:val="12"/>
        </w:rPr>
        <w:t xml:space="preserve">13 </w:t>
      </w:r>
      <w:r>
        <w:rPr>
          <w:sz w:val="18"/>
        </w:rPr>
        <w:t>Nicht zutreffendes bitte streichen</w:t>
      </w:r>
    </w:p>
    <w:p w14:paraId="780B68CB" w14:textId="77777777" w:rsidR="00DF0F93" w:rsidRDefault="009E60AC">
      <w:pPr>
        <w:spacing w:before="6" w:line="206" w:lineRule="exact"/>
        <w:ind w:left="314" w:right="327" w:hanging="203"/>
        <w:rPr>
          <w:sz w:val="18"/>
        </w:rPr>
      </w:pPr>
      <w:r>
        <w:rPr>
          <w:position w:val="6"/>
          <w:sz w:val="12"/>
        </w:rPr>
        <w:t xml:space="preserve">14 </w:t>
      </w:r>
      <w:r>
        <w:rPr>
          <w:sz w:val="18"/>
        </w:rPr>
        <w:t>Die Vereinbarung über die Gewährung freiwilliger Leistungen ist schriftlich niederzulegen und dem Arbeitnehmer mit dem Arbeitsvertrag auszuhändigen. Nachträgliche Änderungen müssen schriftlich erfolgen.</w:t>
      </w:r>
    </w:p>
    <w:p w14:paraId="68C03D3D" w14:textId="5AF7A18B" w:rsidR="00DF0F93" w:rsidRDefault="009E60AC">
      <w:pPr>
        <w:ind w:left="254" w:right="111"/>
        <w:jc w:val="both"/>
        <w:rPr>
          <w:sz w:val="18"/>
        </w:rPr>
      </w:pPr>
      <w:r>
        <w:rPr>
          <w:b/>
          <w:sz w:val="18"/>
        </w:rPr>
        <w:t xml:space="preserve">Achtung: </w:t>
      </w:r>
      <w:r>
        <w:rPr>
          <w:sz w:val="18"/>
        </w:rPr>
        <w:t xml:space="preserve">Beschäftigte im Rahmen eines Arbeitsverhältnisses im Übergangsbereich sind arbeitsrechtlich Teilzeitkräfte und haben daher anteilig zu ihrer Arbeitszeit auch sämtliche Ansprüche wie andere Voll- oder Teilzeitkräfte auf Ur- laubsgeld, Weihnachtsgeld u.ä. Bei Beschäftigung im Rahmen eines Arbeitsverhältnisses im Übergangsbereich sind Einmalzahlungen jedoch auf die 12 Monate des Jahres umzulegen und nicht lediglich im Auszahlungsmonat anzuset- zen. Um hierbei die Überschreitung des Übergangsbereichs von </w:t>
      </w:r>
      <w:r w:rsidR="001A218D">
        <w:rPr>
          <w:sz w:val="18"/>
        </w:rPr>
        <w:t>2.000</w:t>
      </w:r>
      <w:r>
        <w:rPr>
          <w:sz w:val="18"/>
        </w:rPr>
        <w:t>,- EUR zu vermeiden, empfiehlt sich die anteilige Einrechnung der Einmalzahlungen in die Monatsvergütung.</w:t>
      </w:r>
    </w:p>
    <w:p w14:paraId="31FA32FD" w14:textId="77777777" w:rsidR="00DF0F93" w:rsidRDefault="00DF0F93">
      <w:pPr>
        <w:jc w:val="both"/>
        <w:rPr>
          <w:sz w:val="18"/>
        </w:rPr>
        <w:sectPr w:rsidR="00DF0F93" w:rsidSect="001705CB">
          <w:headerReference w:type="default" r:id="rId14"/>
          <w:pgSz w:w="11910" w:h="16850"/>
          <w:pgMar w:top="820" w:right="1020" w:bottom="280" w:left="1020" w:header="575" w:footer="0" w:gutter="0"/>
          <w:cols w:space="720"/>
        </w:sectPr>
      </w:pPr>
    </w:p>
    <w:p w14:paraId="6682E7FA" w14:textId="77777777" w:rsidR="00DF0F93" w:rsidRDefault="009E60AC">
      <w:pPr>
        <w:pStyle w:val="berschrift1"/>
        <w:spacing w:before="68"/>
        <w:ind w:left="2"/>
        <w:jc w:val="center"/>
      </w:pPr>
      <w:r>
        <w:lastRenderedPageBreak/>
        <w:t>5</w:t>
      </w:r>
    </w:p>
    <w:p w14:paraId="470A5A61" w14:textId="77777777" w:rsidR="00DF0F93" w:rsidRDefault="00DF0F93">
      <w:pPr>
        <w:pStyle w:val="Textkrper"/>
        <w:spacing w:before="9"/>
      </w:pPr>
    </w:p>
    <w:p w14:paraId="733A1F0A" w14:textId="77777777" w:rsidR="00DF0F93" w:rsidRDefault="009E60AC">
      <w:pPr>
        <w:pStyle w:val="Textkrper"/>
        <w:ind w:left="473" w:right="109"/>
        <w:jc w:val="both"/>
      </w:pPr>
      <w:r>
        <w:t>Der widerrufliche Anteil der Zulage beträgt hierbei nicht mehr als 25 % der Gesamtvergütung und die Grundvergütung wird durch den Widerruf nicht unterschritten.</w:t>
      </w:r>
    </w:p>
    <w:p w14:paraId="17C5C0BD" w14:textId="77777777" w:rsidR="00DF0F93" w:rsidRDefault="00DF0F93">
      <w:pPr>
        <w:pStyle w:val="Textkrper"/>
        <w:spacing w:before="1"/>
      </w:pPr>
    </w:p>
    <w:p w14:paraId="187FE11D" w14:textId="77777777" w:rsidR="00DF0F93" w:rsidRDefault="009E60AC">
      <w:pPr>
        <w:pStyle w:val="Textkrper"/>
        <w:spacing w:before="1"/>
        <w:ind w:left="473" w:right="105"/>
        <w:jc w:val="both"/>
      </w:pPr>
      <w:r>
        <w:t>Die Zulage kann ferner auf eine etwaige Erhöhung der Grundvergütung oder auf einen Lohnaus- gleich in Zusammenhang mit einer Arbeitszeitverkürzung angerechnet werden. Gleiches gilt ent- sprechend für den Fall der Arbeitszeitverlängerung. Bei Ausübung einer höherwertigen Tätigkeit, für die eine höhere Grundvergütung zu gewähren ist, gilt die Regelung sinngemäß.</w:t>
      </w:r>
    </w:p>
    <w:p w14:paraId="7CEBCFD3" w14:textId="77777777" w:rsidR="00DF0F93" w:rsidRDefault="00DF0F93">
      <w:pPr>
        <w:pStyle w:val="Textkrper"/>
        <w:spacing w:before="1"/>
      </w:pPr>
    </w:p>
    <w:p w14:paraId="7D90DDFD" w14:textId="77777777" w:rsidR="00DF0F93" w:rsidRDefault="009E60AC">
      <w:pPr>
        <w:pStyle w:val="Listenabsatz"/>
        <w:numPr>
          <w:ilvl w:val="0"/>
          <w:numId w:val="11"/>
        </w:numPr>
        <w:tabs>
          <w:tab w:val="left" w:pos="541"/>
        </w:tabs>
        <w:spacing w:before="1"/>
        <w:ind w:left="540" w:right="107" w:hanging="360"/>
        <w:jc w:val="both"/>
        <w:rPr>
          <w:sz w:val="21"/>
        </w:rPr>
      </w:pPr>
      <w:r>
        <w:rPr>
          <w:sz w:val="21"/>
        </w:rPr>
        <w:t>Die Vergütung ist jeweils am Ende des Monats fällig und wird spätestens am 5. des Folgemonats abgerechnet und bargeldlos an ein vom Arbeitnehmer zu benennendes Konto überwiesen. Beste- hen anderslautende betriebliche Regelungen, z.B. in einer Betriebsvereinbarung, so gelten</w:t>
      </w:r>
      <w:r>
        <w:rPr>
          <w:spacing w:val="-17"/>
          <w:sz w:val="21"/>
        </w:rPr>
        <w:t xml:space="preserve"> </w:t>
      </w:r>
      <w:r>
        <w:rPr>
          <w:sz w:val="21"/>
        </w:rPr>
        <w:t>diese.</w:t>
      </w:r>
    </w:p>
    <w:p w14:paraId="39A13B5B" w14:textId="77777777" w:rsidR="00DF0F93" w:rsidRDefault="00DF0F93">
      <w:pPr>
        <w:pStyle w:val="Textkrper"/>
        <w:spacing w:before="11"/>
        <w:rPr>
          <w:sz w:val="20"/>
        </w:rPr>
      </w:pPr>
    </w:p>
    <w:p w14:paraId="796EE30E" w14:textId="77777777" w:rsidR="00DF0F93" w:rsidRDefault="009E60AC">
      <w:pPr>
        <w:pStyle w:val="Listenabsatz"/>
        <w:numPr>
          <w:ilvl w:val="0"/>
          <w:numId w:val="11"/>
        </w:numPr>
        <w:tabs>
          <w:tab w:val="left" w:pos="541"/>
        </w:tabs>
        <w:ind w:left="540" w:right="108" w:hanging="360"/>
        <w:jc w:val="both"/>
        <w:rPr>
          <w:sz w:val="21"/>
        </w:rPr>
      </w:pPr>
      <w:r>
        <w:rPr>
          <w:sz w:val="21"/>
        </w:rPr>
        <w:t>Der Arbeitnehmer verpflichtet sich, zuviel erhaltene Vergütung zurückzuzahlen und sich nicht auf den Wegfall der Bereicherung zu berufen, wenn die rechtsgrundlose Überzahlung so offensichtlich war, dass der Arbeitnehmer dies hätte erkennen müssen, oder wenn die Überzahlung auf Umstän- den beruhte, die der Arbeitnehmer zu vertreten</w:t>
      </w:r>
      <w:r>
        <w:rPr>
          <w:spacing w:val="-8"/>
          <w:sz w:val="21"/>
        </w:rPr>
        <w:t xml:space="preserve"> </w:t>
      </w:r>
      <w:r>
        <w:rPr>
          <w:sz w:val="21"/>
        </w:rPr>
        <w:t>hat.</w:t>
      </w:r>
    </w:p>
    <w:p w14:paraId="2E09777D" w14:textId="77777777" w:rsidR="00DF0F93" w:rsidRDefault="00DF0F93">
      <w:pPr>
        <w:pStyle w:val="Textkrper"/>
        <w:rPr>
          <w:sz w:val="24"/>
        </w:rPr>
      </w:pPr>
    </w:p>
    <w:p w14:paraId="3C39C35D" w14:textId="77777777" w:rsidR="00DF0F93" w:rsidRDefault="009E60AC">
      <w:pPr>
        <w:pStyle w:val="berschrift2"/>
        <w:spacing w:before="203"/>
        <w:rPr>
          <w:sz w:val="14"/>
        </w:rPr>
      </w:pPr>
      <w:r>
        <w:t>§ 5 Sonderzuwendungen</w:t>
      </w:r>
      <w:r>
        <w:rPr>
          <w:position w:val="7"/>
          <w:sz w:val="14"/>
        </w:rPr>
        <w:t>15</w:t>
      </w:r>
    </w:p>
    <w:p w14:paraId="0F088F2B" w14:textId="77777777" w:rsidR="00DF0F93" w:rsidRDefault="00DF0F93">
      <w:pPr>
        <w:pStyle w:val="Textkrper"/>
        <w:spacing w:before="11"/>
        <w:rPr>
          <w:b/>
          <w:sz w:val="20"/>
        </w:rPr>
      </w:pPr>
    </w:p>
    <w:p w14:paraId="566929EE" w14:textId="77777777" w:rsidR="00DF0F93" w:rsidRDefault="009E60AC">
      <w:pPr>
        <w:pStyle w:val="Textkrper"/>
        <w:ind w:left="112" w:right="224"/>
      </w:pPr>
      <w:r>
        <w:t>Soweit der Arbeitgeber allgemein eine Jahressonderzuwendung oder ein zusätzliches Urlaubsgeld ge- währt, erhält der Arbeitnehmer diese unter denselben Voraussetzungen wie die übrigen Arbeitnehmer anteilig. Diese Ansprüche werden nach § 4 in die Monatsvergütung eingerechnet.</w:t>
      </w:r>
    </w:p>
    <w:p w14:paraId="1B7A69FA" w14:textId="77777777" w:rsidR="00DF0F93" w:rsidRDefault="00DF0F93">
      <w:pPr>
        <w:pStyle w:val="Textkrper"/>
        <w:rPr>
          <w:sz w:val="24"/>
        </w:rPr>
      </w:pPr>
    </w:p>
    <w:p w14:paraId="42405F7B" w14:textId="77777777" w:rsidR="00DF0F93" w:rsidRDefault="009E60AC">
      <w:pPr>
        <w:pStyle w:val="berschrift2"/>
        <w:spacing w:before="203"/>
        <w:rPr>
          <w:sz w:val="14"/>
        </w:rPr>
      </w:pPr>
      <w:r>
        <w:t>§ 6 Betriebliche Altersversorgung</w:t>
      </w:r>
      <w:r>
        <w:rPr>
          <w:position w:val="7"/>
          <w:sz w:val="14"/>
        </w:rPr>
        <w:t>16</w:t>
      </w:r>
    </w:p>
    <w:p w14:paraId="3A9BCC59" w14:textId="77777777" w:rsidR="00DF0F93" w:rsidRDefault="00DF0F93">
      <w:pPr>
        <w:pStyle w:val="Textkrper"/>
        <w:spacing w:before="7"/>
        <w:rPr>
          <w:b/>
          <w:sz w:val="31"/>
        </w:rPr>
      </w:pPr>
    </w:p>
    <w:p w14:paraId="05FB43EF" w14:textId="77777777" w:rsidR="00DF0F93" w:rsidRDefault="009E60AC">
      <w:pPr>
        <w:pStyle w:val="Textkrper"/>
        <w:spacing w:line="273" w:lineRule="auto"/>
        <w:ind w:left="112" w:right="306"/>
      </w:pPr>
      <w:r>
        <w:t>Ein Anspruch auf eine betriebliche Altersversorgung besteht nicht. Auf die gesetzliche Möglichkeit der Entgeltumwandlung wird hingewiesen.</w:t>
      </w:r>
    </w:p>
    <w:p w14:paraId="1369D3E3" w14:textId="77777777" w:rsidR="00DF0F93" w:rsidRDefault="00DF0F93">
      <w:pPr>
        <w:pStyle w:val="Textkrper"/>
        <w:spacing w:before="6"/>
        <w:rPr>
          <w:sz w:val="24"/>
        </w:rPr>
      </w:pPr>
    </w:p>
    <w:p w14:paraId="5DF25772" w14:textId="77777777" w:rsidR="00DF0F93" w:rsidRDefault="009E60AC">
      <w:pPr>
        <w:pStyle w:val="Textkrper"/>
        <w:ind w:left="112"/>
      </w:pPr>
      <w:r>
        <w:t>Alternativ</w:t>
      </w:r>
    </w:p>
    <w:p w14:paraId="3511A228" w14:textId="77777777" w:rsidR="00DF0F93" w:rsidRDefault="00DF0F93">
      <w:pPr>
        <w:pStyle w:val="Textkrper"/>
        <w:spacing w:before="2"/>
        <w:rPr>
          <w:sz w:val="27"/>
        </w:rPr>
      </w:pPr>
    </w:p>
    <w:p w14:paraId="0086A809" w14:textId="77777777" w:rsidR="00DF0F93" w:rsidRDefault="009E60AC">
      <w:pPr>
        <w:pStyle w:val="Textkrper"/>
        <w:spacing w:line="276" w:lineRule="auto"/>
        <w:ind w:left="112" w:right="235"/>
      </w:pPr>
      <w:r>
        <w:t>Der Arbeitgeber hat eine betriebliche Altersversorgung über einen Versorgungsträger zugesagt. Name und Anschrift dieses Versorgungsträgers sind:</w:t>
      </w:r>
    </w:p>
    <w:p w14:paraId="2F32A78E" w14:textId="2B775EEC" w:rsidR="00DF0F93" w:rsidRDefault="009E60AC">
      <w:pPr>
        <w:pStyle w:val="Textkrper"/>
        <w:spacing w:before="3"/>
        <w:rPr>
          <w:sz w:val="20"/>
        </w:rPr>
      </w:pPr>
      <w:r>
        <w:rPr>
          <w:noProof/>
        </w:rPr>
        <mc:AlternateContent>
          <mc:Choice Requires="wps">
            <w:drawing>
              <wp:anchor distT="0" distB="0" distL="0" distR="0" simplePos="0" relativeHeight="251653120" behindDoc="0" locked="0" layoutInCell="1" allowOverlap="1" wp14:anchorId="189C698F" wp14:editId="1E4DD880">
                <wp:simplePos x="0" y="0"/>
                <wp:positionH relativeFrom="page">
                  <wp:posOffset>719455</wp:posOffset>
                </wp:positionH>
                <wp:positionV relativeFrom="paragraph">
                  <wp:posOffset>177800</wp:posOffset>
                </wp:positionV>
                <wp:extent cx="6009005" cy="0"/>
                <wp:effectExtent l="5080" t="8255" r="5715" b="10795"/>
                <wp:wrapTopAndBottom/>
                <wp:docPr id="11754075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9005"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8FE1E" id="Line 2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4pt" to="52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" strokeweight=".23469mm">
                <w10:wrap type="topAndBottom" anchorx="page"/>
              </v:line>
            </w:pict>
          </mc:Fallback>
        </mc:AlternateContent>
      </w:r>
    </w:p>
    <w:p w14:paraId="4552BEF0" w14:textId="77777777" w:rsidR="00DF0F93" w:rsidRDefault="00DF0F93">
      <w:pPr>
        <w:pStyle w:val="Textkrper"/>
        <w:rPr>
          <w:sz w:val="20"/>
        </w:rPr>
      </w:pPr>
    </w:p>
    <w:p w14:paraId="1273DA8D" w14:textId="5CC00C59" w:rsidR="00DF0F93" w:rsidRDefault="009E60AC">
      <w:pPr>
        <w:pStyle w:val="Textkrper"/>
        <w:spacing w:before="4"/>
        <w:rPr>
          <w:sz w:val="14"/>
        </w:rPr>
      </w:pPr>
      <w:r>
        <w:rPr>
          <w:noProof/>
        </w:rPr>
        <mc:AlternateContent>
          <mc:Choice Requires="wps">
            <w:drawing>
              <wp:anchor distT="0" distB="0" distL="0" distR="0" simplePos="0" relativeHeight="251654144" behindDoc="0" locked="0" layoutInCell="1" allowOverlap="1" wp14:anchorId="438A4DFE" wp14:editId="4A19D9A9">
                <wp:simplePos x="0" y="0"/>
                <wp:positionH relativeFrom="page">
                  <wp:posOffset>719455</wp:posOffset>
                </wp:positionH>
                <wp:positionV relativeFrom="paragraph">
                  <wp:posOffset>134620</wp:posOffset>
                </wp:positionV>
                <wp:extent cx="6009640" cy="0"/>
                <wp:effectExtent l="5080" t="6350" r="5080" b="12700"/>
                <wp:wrapTopAndBottom/>
                <wp:docPr id="137095408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9640"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BD4D4" id="Line 2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0.6pt" to="529.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" strokeweight=".23469mm">
                <w10:wrap type="topAndBottom" anchorx="page"/>
              </v:line>
            </w:pict>
          </mc:Fallback>
        </mc:AlternateContent>
      </w:r>
    </w:p>
    <w:p w14:paraId="01941324" w14:textId="77777777" w:rsidR="00DF0F93" w:rsidRDefault="00DF0F93">
      <w:pPr>
        <w:pStyle w:val="Textkrper"/>
        <w:rPr>
          <w:sz w:val="20"/>
        </w:rPr>
      </w:pPr>
    </w:p>
    <w:p w14:paraId="28AEFD3C" w14:textId="77777777" w:rsidR="00DF0F93" w:rsidRDefault="00DF0F93">
      <w:pPr>
        <w:pStyle w:val="Textkrper"/>
        <w:spacing w:before="8"/>
        <w:rPr>
          <w:sz w:val="19"/>
        </w:rPr>
      </w:pPr>
    </w:p>
    <w:p w14:paraId="5C35A044" w14:textId="77777777" w:rsidR="00DF0F93" w:rsidRDefault="009E60AC">
      <w:pPr>
        <w:pStyle w:val="berschrift2"/>
        <w:ind w:right="1479"/>
      </w:pPr>
      <w:r>
        <w:t>§ 7 Urlaub</w:t>
      </w:r>
    </w:p>
    <w:p w14:paraId="10524243" w14:textId="77777777" w:rsidR="00DF0F93" w:rsidRDefault="00DF0F93">
      <w:pPr>
        <w:pStyle w:val="Textkrper"/>
        <w:spacing w:before="10"/>
        <w:rPr>
          <w:b/>
          <w:sz w:val="20"/>
        </w:rPr>
      </w:pPr>
    </w:p>
    <w:p w14:paraId="3EC4AF33" w14:textId="77777777" w:rsidR="00DF0F93" w:rsidRDefault="009E60AC">
      <w:pPr>
        <w:pStyle w:val="Listenabsatz"/>
        <w:numPr>
          <w:ilvl w:val="0"/>
          <w:numId w:val="10"/>
        </w:numPr>
        <w:tabs>
          <w:tab w:val="left" w:pos="397"/>
        </w:tabs>
        <w:ind w:right="107"/>
        <w:jc w:val="both"/>
        <w:rPr>
          <w:sz w:val="21"/>
        </w:rPr>
      </w:pPr>
      <w:r>
        <w:rPr>
          <w:sz w:val="21"/>
        </w:rPr>
        <w:t>Der Jahresurlaubsanspruch des Arbeitnehmers setzt sich zusammen aus dem gesetzlichen Min- desturlaub und einem eventuell zusätzlich gewährten übergesetzlichen</w:t>
      </w:r>
      <w:r>
        <w:rPr>
          <w:spacing w:val="-20"/>
          <w:sz w:val="21"/>
        </w:rPr>
        <w:t xml:space="preserve"> </w:t>
      </w:r>
      <w:r>
        <w:rPr>
          <w:sz w:val="21"/>
        </w:rPr>
        <w:t>Urlaub.</w:t>
      </w:r>
    </w:p>
    <w:p w14:paraId="1A820D79" w14:textId="77777777" w:rsidR="00DF0F93" w:rsidRDefault="00DF0F93">
      <w:pPr>
        <w:pStyle w:val="Textkrper"/>
        <w:spacing w:before="10"/>
        <w:rPr>
          <w:sz w:val="20"/>
        </w:rPr>
      </w:pPr>
    </w:p>
    <w:p w14:paraId="0A4B9B8C" w14:textId="77777777" w:rsidR="00DF0F93" w:rsidRDefault="009E60AC">
      <w:pPr>
        <w:pStyle w:val="Listenabsatz"/>
        <w:numPr>
          <w:ilvl w:val="0"/>
          <w:numId w:val="10"/>
        </w:numPr>
        <w:tabs>
          <w:tab w:val="left" w:pos="397"/>
        </w:tabs>
        <w:ind w:right="107"/>
        <w:jc w:val="both"/>
        <w:rPr>
          <w:sz w:val="21"/>
        </w:rPr>
      </w:pPr>
      <w:r>
        <w:rPr>
          <w:sz w:val="21"/>
        </w:rPr>
        <w:t>Bei einer 5-Tage-Woche beträgt der gesetzliche Mindesturlaub 20 Arbeitstage im Kalenderjahr, dies entspricht dem gesetzlichen Mindesturlaub von 4 Wochen je Kalenderjahr. Dieser Urlaub muss im laufenden Kalenderjahr gewährt und genommen werden. Bezüglich einer Übertragung dieses ge- setzlichen Mindesturlaubes auf das Folgejahr und bezüglich Teilurlaubsansprüchen gelten die ge- setzlichen</w:t>
      </w:r>
      <w:r>
        <w:rPr>
          <w:spacing w:val="-6"/>
          <w:sz w:val="21"/>
        </w:rPr>
        <w:t xml:space="preserve"> </w:t>
      </w:r>
      <w:r>
        <w:rPr>
          <w:sz w:val="21"/>
        </w:rPr>
        <w:t>Vorschriften.</w:t>
      </w:r>
    </w:p>
    <w:p w14:paraId="119B135E" w14:textId="77777777" w:rsidR="00DF0F93" w:rsidRDefault="00DF0F93">
      <w:pPr>
        <w:pStyle w:val="Textkrper"/>
        <w:spacing w:before="10"/>
        <w:rPr>
          <w:sz w:val="20"/>
        </w:rPr>
      </w:pPr>
    </w:p>
    <w:p w14:paraId="0542B7E5" w14:textId="77777777" w:rsidR="00DF0F93" w:rsidRDefault="009E60AC">
      <w:pPr>
        <w:pStyle w:val="Listenabsatz"/>
        <w:numPr>
          <w:ilvl w:val="0"/>
          <w:numId w:val="10"/>
        </w:numPr>
        <w:tabs>
          <w:tab w:val="left" w:pos="397"/>
        </w:tabs>
        <w:ind w:right="106"/>
        <w:jc w:val="both"/>
        <w:rPr>
          <w:sz w:val="21"/>
        </w:rPr>
      </w:pPr>
      <w:r>
        <w:rPr>
          <w:sz w:val="21"/>
        </w:rPr>
        <w:t>Zusätzlich gewährt der Arbeitgeber bei einer 5-Tage-Woche weitere ….... Arbeitstage übergesetzli- chen Urlaub im Kalenderjahr. Im Eintritts- und Austrittsjahr steht dem Arbeitnehmer für jeden vollen Beschäftigungsmonat ein Zwölftel des übergesetzlichen Urlaubs in natura</w:t>
      </w:r>
      <w:r>
        <w:rPr>
          <w:spacing w:val="-18"/>
          <w:sz w:val="21"/>
        </w:rPr>
        <w:t xml:space="preserve"> </w:t>
      </w:r>
      <w:r>
        <w:rPr>
          <w:sz w:val="21"/>
        </w:rPr>
        <w:t>zu.</w:t>
      </w:r>
    </w:p>
    <w:p w14:paraId="6B958F40" w14:textId="77777777" w:rsidR="00DF0F93" w:rsidRDefault="00DF0F93">
      <w:pPr>
        <w:pStyle w:val="Textkrper"/>
        <w:rPr>
          <w:sz w:val="20"/>
        </w:rPr>
      </w:pPr>
    </w:p>
    <w:p w14:paraId="63A579E4" w14:textId="77777777" w:rsidR="00DF0F93" w:rsidRDefault="00DF0F93">
      <w:pPr>
        <w:pStyle w:val="Textkrper"/>
        <w:rPr>
          <w:sz w:val="20"/>
        </w:rPr>
      </w:pPr>
    </w:p>
    <w:p w14:paraId="5E42128B" w14:textId="374B81D5" w:rsidR="00DF0F93" w:rsidRDefault="009E60AC">
      <w:pPr>
        <w:pStyle w:val="Textkrper"/>
        <w:spacing w:before="5"/>
        <w:rPr>
          <w:sz w:val="28"/>
        </w:rPr>
      </w:pPr>
      <w:r>
        <w:rPr>
          <w:noProof/>
        </w:rPr>
        <mc:AlternateContent>
          <mc:Choice Requires="wps">
            <w:drawing>
              <wp:anchor distT="0" distB="0" distL="0" distR="0" simplePos="0" relativeHeight="251655168" behindDoc="0" locked="0" layoutInCell="1" allowOverlap="1" wp14:anchorId="2BDEE836" wp14:editId="3FC658DA">
                <wp:simplePos x="0" y="0"/>
                <wp:positionH relativeFrom="page">
                  <wp:posOffset>719455</wp:posOffset>
                </wp:positionH>
                <wp:positionV relativeFrom="paragraph">
                  <wp:posOffset>235585</wp:posOffset>
                </wp:positionV>
                <wp:extent cx="1829435" cy="0"/>
                <wp:effectExtent l="5080" t="13970" r="13335" b="5080"/>
                <wp:wrapTopAndBottom/>
                <wp:docPr id="7499655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9B6BD" id="Line 2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8.55pt" to="200.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" strokeweight=".48pt">
                <w10:wrap type="topAndBottom" anchorx="page"/>
              </v:line>
            </w:pict>
          </mc:Fallback>
        </mc:AlternateContent>
      </w:r>
    </w:p>
    <w:p w14:paraId="27CE3BDC" w14:textId="77777777" w:rsidR="00DF0F93" w:rsidRDefault="009E60AC">
      <w:pPr>
        <w:spacing w:before="52"/>
        <w:ind w:left="293" w:right="224" w:hanging="181"/>
        <w:rPr>
          <w:sz w:val="16"/>
        </w:rPr>
      </w:pPr>
      <w:r>
        <w:rPr>
          <w:position w:val="6"/>
          <w:sz w:val="10"/>
        </w:rPr>
        <w:t xml:space="preserve">15 </w:t>
      </w:r>
      <w:r>
        <w:rPr>
          <w:sz w:val="16"/>
        </w:rPr>
        <w:t>Die Zusage über die Gewährung von Sonderzuwendungen ist schriftlich niederzulegen und dem Arbeitnehmer mit der Gewährung der Leistung auszuhändigen.</w:t>
      </w:r>
    </w:p>
    <w:p w14:paraId="2DDB26D6" w14:textId="77777777" w:rsidR="00DF0F93" w:rsidRDefault="009E60AC">
      <w:pPr>
        <w:spacing w:line="185" w:lineRule="exact"/>
        <w:ind w:left="112"/>
        <w:rPr>
          <w:sz w:val="16"/>
        </w:rPr>
      </w:pPr>
      <w:r>
        <w:rPr>
          <w:position w:val="6"/>
          <w:sz w:val="10"/>
        </w:rPr>
        <w:t xml:space="preserve">16 </w:t>
      </w:r>
      <w:r>
        <w:rPr>
          <w:sz w:val="16"/>
        </w:rPr>
        <w:t>Nicht zutreffendes bitte streichen.</w:t>
      </w:r>
    </w:p>
    <w:p w14:paraId="4B6DB742" w14:textId="77777777" w:rsidR="00DF0F93" w:rsidRDefault="00DF0F93">
      <w:pPr>
        <w:spacing w:line="185" w:lineRule="exact"/>
        <w:rPr>
          <w:sz w:val="16"/>
        </w:rPr>
        <w:sectPr w:rsidR="00DF0F93" w:rsidSect="001705CB">
          <w:headerReference w:type="default" r:id="rId15"/>
          <w:pgSz w:w="11910" w:h="16850"/>
          <w:pgMar w:top="500" w:right="1020" w:bottom="280" w:left="1020" w:header="0" w:footer="0" w:gutter="0"/>
          <w:cols w:space="720"/>
        </w:sectPr>
      </w:pPr>
    </w:p>
    <w:p w14:paraId="4B1C3ECF" w14:textId="77777777" w:rsidR="00DF0F93" w:rsidRDefault="00DF0F93">
      <w:pPr>
        <w:pStyle w:val="Textkrper"/>
        <w:spacing w:before="6"/>
        <w:rPr>
          <w:sz w:val="13"/>
        </w:rPr>
      </w:pPr>
    </w:p>
    <w:p w14:paraId="15A27141" w14:textId="77777777" w:rsidR="00DF0F93" w:rsidRDefault="009E60AC">
      <w:pPr>
        <w:pStyle w:val="Listenabsatz"/>
        <w:numPr>
          <w:ilvl w:val="1"/>
          <w:numId w:val="10"/>
        </w:numPr>
        <w:tabs>
          <w:tab w:val="left" w:pos="720"/>
        </w:tabs>
        <w:spacing w:before="95"/>
        <w:ind w:right="147" w:hanging="283"/>
        <w:jc w:val="both"/>
        <w:rPr>
          <w:sz w:val="21"/>
        </w:rPr>
      </w:pPr>
      <w:r>
        <w:rPr>
          <w:sz w:val="21"/>
        </w:rPr>
        <w:t>Der übergesetzliche Urlaub muss im laufenden Kalenderjahr gewährt und genommen werden. Eine Übertragung des übergesetzlichen Urlaubs auf das nächste Kalenderjahr ist nur statthaft, wenn dringende betriebliche Gründe dies rechtfertigen. Im Falle der Übertragung muss dieser übergesetzliche Urlaub in den ersten drei Monaten des folgenden Kalenderjahrs gewährt und ge- nommen werden, andernfalls verfällt dieser ersatzlos. Eine Übertragung ist ausgeschlossen, wenn der übergesetzliche Urlaub wegen krankheitsbedingter Arbeitsunfähigkeit, Erwerbsminde- rung oder Erwerbsunfähigkeit nicht genommen werden</w:t>
      </w:r>
      <w:r>
        <w:rPr>
          <w:spacing w:val="-13"/>
          <w:sz w:val="21"/>
        </w:rPr>
        <w:t xml:space="preserve"> </w:t>
      </w:r>
      <w:r>
        <w:rPr>
          <w:sz w:val="21"/>
        </w:rPr>
        <w:t>konnte.</w:t>
      </w:r>
    </w:p>
    <w:p w14:paraId="13DF8D3A" w14:textId="77777777" w:rsidR="00DF0F93" w:rsidRDefault="00DF0F93">
      <w:pPr>
        <w:pStyle w:val="Textkrper"/>
        <w:spacing w:before="1"/>
      </w:pPr>
    </w:p>
    <w:p w14:paraId="0239AFE8" w14:textId="77777777" w:rsidR="00DF0F93" w:rsidRDefault="009E60AC">
      <w:pPr>
        <w:pStyle w:val="Listenabsatz"/>
        <w:numPr>
          <w:ilvl w:val="1"/>
          <w:numId w:val="10"/>
        </w:numPr>
        <w:tabs>
          <w:tab w:val="left" w:pos="720"/>
        </w:tabs>
        <w:ind w:right="149" w:hanging="283"/>
        <w:jc w:val="both"/>
        <w:rPr>
          <w:sz w:val="21"/>
        </w:rPr>
      </w:pPr>
      <w:r>
        <w:rPr>
          <w:sz w:val="21"/>
        </w:rPr>
        <w:t>Eine Abgeltung des übergesetzlichen Urlaubs bei Beendigung des Arbeitsverhältnisses ist – auch im Falle des Todes des Arbeitnehmers –</w:t>
      </w:r>
      <w:r>
        <w:rPr>
          <w:spacing w:val="-14"/>
          <w:sz w:val="21"/>
        </w:rPr>
        <w:t xml:space="preserve"> </w:t>
      </w:r>
      <w:r>
        <w:rPr>
          <w:sz w:val="21"/>
        </w:rPr>
        <w:t>ausgeschlossen.</w:t>
      </w:r>
    </w:p>
    <w:p w14:paraId="7A1E15D8" w14:textId="77777777" w:rsidR="00DF0F93" w:rsidRDefault="00DF0F93">
      <w:pPr>
        <w:pStyle w:val="Textkrper"/>
        <w:spacing w:before="1"/>
      </w:pPr>
    </w:p>
    <w:p w14:paraId="6F38F302" w14:textId="77777777" w:rsidR="00DF0F93" w:rsidRDefault="009E60AC">
      <w:pPr>
        <w:pStyle w:val="Listenabsatz"/>
        <w:numPr>
          <w:ilvl w:val="0"/>
          <w:numId w:val="10"/>
        </w:numPr>
        <w:tabs>
          <w:tab w:val="left" w:pos="437"/>
        </w:tabs>
        <w:ind w:left="436" w:right="147"/>
        <w:jc w:val="both"/>
        <w:rPr>
          <w:sz w:val="21"/>
        </w:rPr>
      </w:pPr>
      <w:r>
        <w:rPr>
          <w:sz w:val="21"/>
        </w:rPr>
        <w:t>Der Jahresurlaubsanspruch wird für jeden vollen Kalendermonat, in dem der Arbeitnehmer Elternzeit nach dem Elternzeitgesetz, Pflegezeit oder Sterbebegleitung nach dem Pflegezeitgesetz in An- spruch nimmt, um ein Zwölftel gekürzt, soweit eine vollständige Freistellung von der Arbeit bei dem Arbeitgeber dieses Vertrages erfolgt. In allen sonstigen Fällen des Ruhens des Arbeitsverhältnisses wird der übergesetzliche Urlaub anteilig für jeden vollen Kalendermonat</w:t>
      </w:r>
      <w:r>
        <w:rPr>
          <w:spacing w:val="-24"/>
          <w:sz w:val="21"/>
        </w:rPr>
        <w:t xml:space="preserve"> </w:t>
      </w:r>
      <w:r>
        <w:rPr>
          <w:sz w:val="21"/>
        </w:rPr>
        <w:t>gekürzt.</w:t>
      </w:r>
    </w:p>
    <w:p w14:paraId="76CF8816" w14:textId="77777777" w:rsidR="00DF0F93" w:rsidRDefault="00DF0F93">
      <w:pPr>
        <w:pStyle w:val="Textkrper"/>
        <w:spacing w:before="10"/>
        <w:rPr>
          <w:sz w:val="20"/>
        </w:rPr>
      </w:pPr>
    </w:p>
    <w:p w14:paraId="12A4B7A5" w14:textId="77777777" w:rsidR="00DF0F93" w:rsidRDefault="009E60AC">
      <w:pPr>
        <w:pStyle w:val="Listenabsatz"/>
        <w:numPr>
          <w:ilvl w:val="0"/>
          <w:numId w:val="10"/>
        </w:numPr>
        <w:tabs>
          <w:tab w:val="left" w:pos="437"/>
        </w:tabs>
        <w:ind w:left="436" w:right="146"/>
        <w:jc w:val="both"/>
        <w:rPr>
          <w:sz w:val="21"/>
        </w:rPr>
      </w:pPr>
      <w:r>
        <w:rPr>
          <w:sz w:val="21"/>
        </w:rPr>
        <w:t>Mit der Gewährung von Urlaub wird zunächst der ältere Urlaubsanspruch und bei gleich alten Ur- laubsansprüchen zunächst der gesetzliche Mindesturlaubsanspruch</w:t>
      </w:r>
      <w:r>
        <w:rPr>
          <w:spacing w:val="-19"/>
          <w:sz w:val="21"/>
        </w:rPr>
        <w:t xml:space="preserve"> </w:t>
      </w:r>
      <w:r>
        <w:rPr>
          <w:sz w:val="21"/>
        </w:rPr>
        <w:t>erfüllt.</w:t>
      </w:r>
    </w:p>
    <w:p w14:paraId="5425EDF6" w14:textId="77777777" w:rsidR="00DF0F93" w:rsidRDefault="00DF0F93">
      <w:pPr>
        <w:pStyle w:val="Textkrper"/>
        <w:spacing w:before="10"/>
        <w:rPr>
          <w:sz w:val="20"/>
        </w:rPr>
      </w:pPr>
    </w:p>
    <w:p w14:paraId="4E26D8F9" w14:textId="77777777" w:rsidR="00DF0F93" w:rsidRDefault="009E60AC">
      <w:pPr>
        <w:pStyle w:val="Listenabsatz"/>
        <w:numPr>
          <w:ilvl w:val="0"/>
          <w:numId w:val="10"/>
        </w:numPr>
        <w:tabs>
          <w:tab w:val="left" w:pos="437"/>
        </w:tabs>
        <w:ind w:left="436" w:right="149"/>
        <w:jc w:val="both"/>
        <w:rPr>
          <w:sz w:val="21"/>
        </w:rPr>
      </w:pPr>
      <w:r>
        <w:rPr>
          <w:sz w:val="21"/>
        </w:rPr>
        <w:t>Wird ein Urlaubsgeld gewährt, wird hierdurch ein Rechtsanspruch auf weitere Gewährung in den folgenden Kalenderjahren nicht begründet. Der Arbeitgeber behält sich vor, jedes Jahr neu zu ent- scheiden, ob und in welcher Höhe Urlaubsgeld gewährt</w:t>
      </w:r>
      <w:r>
        <w:rPr>
          <w:spacing w:val="-25"/>
          <w:sz w:val="21"/>
        </w:rPr>
        <w:t xml:space="preserve"> </w:t>
      </w:r>
      <w:r>
        <w:rPr>
          <w:sz w:val="21"/>
        </w:rPr>
        <w:t>wird.</w:t>
      </w:r>
    </w:p>
    <w:p w14:paraId="435EA3CB" w14:textId="77777777" w:rsidR="00DF0F93" w:rsidRDefault="00DF0F93">
      <w:pPr>
        <w:pStyle w:val="Textkrper"/>
        <w:rPr>
          <w:sz w:val="24"/>
        </w:rPr>
      </w:pPr>
    </w:p>
    <w:p w14:paraId="20BE8CB2" w14:textId="77777777" w:rsidR="00DF0F93" w:rsidRDefault="009E60AC">
      <w:pPr>
        <w:pStyle w:val="berschrift2"/>
        <w:spacing w:before="207"/>
        <w:ind w:left="3758" w:right="3757"/>
      </w:pPr>
      <w:r>
        <w:t>§ 8 Fortbildung</w:t>
      </w:r>
    </w:p>
    <w:p w14:paraId="49285C5C" w14:textId="77777777" w:rsidR="00DF0F93" w:rsidRDefault="00DF0F93">
      <w:pPr>
        <w:pStyle w:val="Textkrper"/>
        <w:spacing w:before="1"/>
        <w:rPr>
          <w:b/>
        </w:rPr>
      </w:pPr>
    </w:p>
    <w:p w14:paraId="2C6C0B24" w14:textId="77777777" w:rsidR="00DF0F93" w:rsidRDefault="009E60AC">
      <w:pPr>
        <w:pStyle w:val="Textkrper"/>
        <w:ind w:left="152" w:right="264"/>
      </w:pPr>
      <w:r>
        <w:t>Der Arbeitgeber stellt dem Arbeitnehmer zum Zeitpunkt des Vertragsschlusses folgende Fortbildungen zur Verfügung:</w:t>
      </w:r>
    </w:p>
    <w:p w14:paraId="47F43620" w14:textId="77777777" w:rsidR="00DF0F93" w:rsidRDefault="00DF0F93">
      <w:pPr>
        <w:pStyle w:val="Textkrper"/>
        <w:rPr>
          <w:sz w:val="20"/>
        </w:rPr>
      </w:pPr>
    </w:p>
    <w:p w14:paraId="7ECD3F7D" w14:textId="687D6573" w:rsidR="00DF0F93" w:rsidRDefault="009E60AC">
      <w:pPr>
        <w:pStyle w:val="Textkrper"/>
        <w:spacing w:before="5"/>
        <w:rPr>
          <w:sz w:val="20"/>
        </w:rPr>
      </w:pPr>
      <w:r>
        <w:rPr>
          <w:noProof/>
        </w:rPr>
        <mc:AlternateContent>
          <mc:Choice Requires="wps">
            <w:drawing>
              <wp:anchor distT="0" distB="0" distL="0" distR="0" simplePos="0" relativeHeight="251656192" behindDoc="0" locked="0" layoutInCell="1" allowOverlap="1" wp14:anchorId="217F186A" wp14:editId="4407560F">
                <wp:simplePos x="0" y="0"/>
                <wp:positionH relativeFrom="page">
                  <wp:posOffset>701040</wp:posOffset>
                </wp:positionH>
                <wp:positionV relativeFrom="paragraph">
                  <wp:posOffset>183515</wp:posOffset>
                </wp:positionV>
                <wp:extent cx="6158230" cy="0"/>
                <wp:effectExtent l="15240" t="17145" r="17780" b="11430"/>
                <wp:wrapTopAndBottom/>
                <wp:docPr id="151917406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62E4A" id="Line 2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4.45pt" to="540.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" strokeweight="1.44pt">
                <w10:wrap type="topAndBottom" anchorx="page"/>
              </v:line>
            </w:pict>
          </mc:Fallback>
        </mc:AlternateContent>
      </w:r>
    </w:p>
    <w:p w14:paraId="2309A4C2" w14:textId="77777777" w:rsidR="00DF0F93" w:rsidRDefault="00DF0F93">
      <w:pPr>
        <w:pStyle w:val="Textkrper"/>
        <w:rPr>
          <w:sz w:val="20"/>
        </w:rPr>
      </w:pPr>
    </w:p>
    <w:p w14:paraId="4402742D" w14:textId="7069F0EA" w:rsidR="00DF0F93" w:rsidRDefault="009E60AC">
      <w:pPr>
        <w:pStyle w:val="Textkrper"/>
        <w:spacing w:before="2"/>
        <w:rPr>
          <w:sz w:val="16"/>
        </w:rPr>
      </w:pPr>
      <w:r>
        <w:rPr>
          <w:noProof/>
        </w:rPr>
        <mc:AlternateContent>
          <mc:Choice Requires="wps">
            <w:drawing>
              <wp:anchor distT="0" distB="0" distL="0" distR="0" simplePos="0" relativeHeight="251657216" behindDoc="0" locked="0" layoutInCell="1" allowOverlap="1" wp14:anchorId="23D86836" wp14:editId="44399730">
                <wp:simplePos x="0" y="0"/>
                <wp:positionH relativeFrom="page">
                  <wp:posOffset>701040</wp:posOffset>
                </wp:positionH>
                <wp:positionV relativeFrom="paragraph">
                  <wp:posOffset>152400</wp:posOffset>
                </wp:positionV>
                <wp:extent cx="6158230" cy="0"/>
                <wp:effectExtent l="15240" t="17780" r="17780" b="10795"/>
                <wp:wrapTopAndBottom/>
                <wp:docPr id="109861916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6DF3F" id="Line 1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2pt" to="540.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" strokeweight="1.44pt">
                <w10:wrap type="topAndBottom" anchorx="page"/>
              </v:line>
            </w:pict>
          </mc:Fallback>
        </mc:AlternateContent>
      </w:r>
    </w:p>
    <w:p w14:paraId="2D2FCA0D" w14:textId="77777777" w:rsidR="00DF0F93" w:rsidRDefault="00DF0F93">
      <w:pPr>
        <w:pStyle w:val="Textkrper"/>
        <w:rPr>
          <w:sz w:val="20"/>
        </w:rPr>
      </w:pPr>
    </w:p>
    <w:p w14:paraId="1D671730" w14:textId="596F0B47" w:rsidR="00DF0F93" w:rsidRDefault="009E60AC">
      <w:pPr>
        <w:pStyle w:val="Textkrper"/>
        <w:spacing w:before="6"/>
        <w:rPr>
          <w:sz w:val="19"/>
        </w:rPr>
      </w:pPr>
      <w:r>
        <w:rPr>
          <w:noProof/>
        </w:rPr>
        <mc:AlternateContent>
          <mc:Choice Requires="wps">
            <w:drawing>
              <wp:anchor distT="0" distB="0" distL="0" distR="0" simplePos="0" relativeHeight="251658240" behindDoc="0" locked="0" layoutInCell="1" allowOverlap="1" wp14:anchorId="4022A0F4" wp14:editId="23C50C21">
                <wp:simplePos x="0" y="0"/>
                <wp:positionH relativeFrom="page">
                  <wp:posOffset>701040</wp:posOffset>
                </wp:positionH>
                <wp:positionV relativeFrom="paragraph">
                  <wp:posOffset>177165</wp:posOffset>
                </wp:positionV>
                <wp:extent cx="6158230" cy="0"/>
                <wp:effectExtent l="15240" t="17145" r="17780" b="11430"/>
                <wp:wrapTopAndBottom/>
                <wp:docPr id="66407733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4EF86" id="Line 1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3.95pt" to="540.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" strokeweight="1.44pt">
                <w10:wrap type="topAndBottom" anchorx="page"/>
              </v:line>
            </w:pict>
          </mc:Fallback>
        </mc:AlternateContent>
      </w:r>
    </w:p>
    <w:p w14:paraId="16F14456" w14:textId="77777777" w:rsidR="00DF0F93" w:rsidRDefault="00DF0F93">
      <w:pPr>
        <w:pStyle w:val="Textkrper"/>
        <w:spacing w:before="3"/>
        <w:rPr>
          <w:sz w:val="10"/>
        </w:rPr>
      </w:pPr>
    </w:p>
    <w:p w14:paraId="40D75E0D" w14:textId="77777777" w:rsidR="00DF0F93" w:rsidRDefault="009E60AC">
      <w:pPr>
        <w:pStyle w:val="Textkrper"/>
        <w:spacing w:before="95"/>
        <w:ind w:left="152"/>
      </w:pPr>
      <w:r>
        <w:t>Die Einzelheiten dieser Fortbildungen  werden in einer gesonderten Vereinbarung geschlossen.</w:t>
      </w:r>
    </w:p>
    <w:p w14:paraId="213FE527" w14:textId="77777777" w:rsidR="00DF0F93" w:rsidRDefault="00DF0F93">
      <w:pPr>
        <w:pStyle w:val="Textkrper"/>
        <w:rPr>
          <w:sz w:val="24"/>
        </w:rPr>
      </w:pPr>
    </w:p>
    <w:p w14:paraId="2B46C723" w14:textId="77777777" w:rsidR="00DF0F93" w:rsidRDefault="009E60AC">
      <w:pPr>
        <w:pStyle w:val="berschrift2"/>
        <w:spacing w:before="207"/>
        <w:ind w:left="3758" w:right="3759"/>
      </w:pPr>
      <w:r>
        <w:t>§ 9 Angaben zur Person</w:t>
      </w:r>
    </w:p>
    <w:p w14:paraId="55524582" w14:textId="77777777" w:rsidR="00DF0F93" w:rsidRDefault="00DF0F93">
      <w:pPr>
        <w:pStyle w:val="Textkrper"/>
        <w:spacing w:before="11"/>
        <w:rPr>
          <w:b/>
          <w:sz w:val="20"/>
        </w:rPr>
      </w:pPr>
    </w:p>
    <w:p w14:paraId="5041641E" w14:textId="77777777" w:rsidR="00DF0F93" w:rsidRDefault="009E60AC">
      <w:pPr>
        <w:pStyle w:val="Listenabsatz"/>
        <w:numPr>
          <w:ilvl w:val="0"/>
          <w:numId w:val="9"/>
        </w:numPr>
        <w:tabs>
          <w:tab w:val="left" w:pos="437"/>
        </w:tabs>
        <w:ind w:right="146"/>
        <w:jc w:val="both"/>
        <w:rPr>
          <w:sz w:val="21"/>
        </w:rPr>
      </w:pPr>
      <w:r>
        <w:rPr>
          <w:sz w:val="21"/>
        </w:rPr>
        <w:t>Der Arbeitnehmer erklärt, dass er arbeitsfähig ist und an keiner ansteckenden Krankheit leidet,  durch die insbesondere Mitarbeiter oder Kunden gefährdet werden könnten. Auch bestehen keine gesundheitlichen Beeinträchtigungen, Alkohol- oder Drogensucht, durch die die Eignung für die vor- gesehene Tätigkeit auf Dauer oder in wiederkehrenden Abständen eingeschränkt</w:t>
      </w:r>
      <w:r>
        <w:rPr>
          <w:spacing w:val="-19"/>
          <w:sz w:val="21"/>
        </w:rPr>
        <w:t xml:space="preserve"> </w:t>
      </w:r>
      <w:r>
        <w:rPr>
          <w:sz w:val="21"/>
        </w:rPr>
        <w:t>ist.</w:t>
      </w:r>
    </w:p>
    <w:p w14:paraId="77AAAF35" w14:textId="77777777" w:rsidR="00DF0F93" w:rsidRDefault="00DF0F93">
      <w:pPr>
        <w:pStyle w:val="Textkrper"/>
        <w:spacing w:before="10"/>
        <w:rPr>
          <w:sz w:val="20"/>
        </w:rPr>
      </w:pPr>
    </w:p>
    <w:p w14:paraId="6A107C10" w14:textId="77777777" w:rsidR="00DF0F93" w:rsidRDefault="009E60AC">
      <w:pPr>
        <w:pStyle w:val="Listenabsatz"/>
        <w:numPr>
          <w:ilvl w:val="0"/>
          <w:numId w:val="9"/>
        </w:numPr>
        <w:tabs>
          <w:tab w:val="left" w:pos="437"/>
        </w:tabs>
        <w:ind w:right="155"/>
        <w:jc w:val="both"/>
        <w:rPr>
          <w:sz w:val="21"/>
        </w:rPr>
      </w:pPr>
      <w:r>
        <w:rPr>
          <w:sz w:val="21"/>
        </w:rPr>
        <w:t>Sonstige Umstände, die der Arbeitsaufnahme oder der Tätigkeit des Arbeitnehmers in absehbarer Zeit entgegenstehen (Operation, Kur etc.) oder sie wesentlich erschweren, liegen nicht</w:t>
      </w:r>
      <w:r>
        <w:rPr>
          <w:spacing w:val="-18"/>
          <w:sz w:val="21"/>
        </w:rPr>
        <w:t xml:space="preserve"> </w:t>
      </w:r>
      <w:r>
        <w:rPr>
          <w:sz w:val="21"/>
        </w:rPr>
        <w:t>vor.</w:t>
      </w:r>
    </w:p>
    <w:p w14:paraId="15745CBD" w14:textId="77777777" w:rsidR="00DF0F93" w:rsidRDefault="00DF0F93">
      <w:pPr>
        <w:pStyle w:val="Textkrper"/>
        <w:spacing w:before="10"/>
        <w:rPr>
          <w:sz w:val="20"/>
        </w:rPr>
      </w:pPr>
    </w:p>
    <w:p w14:paraId="2C1679DB" w14:textId="77777777" w:rsidR="00DF0F93" w:rsidRDefault="009E60AC">
      <w:pPr>
        <w:pStyle w:val="Listenabsatz"/>
        <w:numPr>
          <w:ilvl w:val="0"/>
          <w:numId w:val="9"/>
        </w:numPr>
        <w:tabs>
          <w:tab w:val="left" w:pos="437"/>
        </w:tabs>
        <w:ind w:right="146"/>
        <w:jc w:val="both"/>
        <w:rPr>
          <w:sz w:val="21"/>
        </w:rPr>
      </w:pPr>
      <w:r>
        <w:rPr>
          <w:sz w:val="21"/>
        </w:rPr>
        <w:t>Der Arbeitnehmer bestätigt, dass keine Vorstrafe in Zusammenhang mit seiner beruflichen Tätigkeit ausgesprochen ist. Vorstrafen, die nach dem Bundeszentralregistergesetz getilgt wurden oder zu til- gen sind, sind von dieser Bestätigung</w:t>
      </w:r>
      <w:r>
        <w:rPr>
          <w:spacing w:val="-11"/>
          <w:sz w:val="21"/>
        </w:rPr>
        <w:t xml:space="preserve"> </w:t>
      </w:r>
      <w:r>
        <w:rPr>
          <w:sz w:val="21"/>
        </w:rPr>
        <w:t>ausgenommen.</w:t>
      </w:r>
    </w:p>
    <w:p w14:paraId="754D8D10" w14:textId="77777777" w:rsidR="00DF0F93" w:rsidRDefault="00DF0F93">
      <w:pPr>
        <w:pStyle w:val="Textkrper"/>
        <w:spacing w:before="11"/>
        <w:rPr>
          <w:sz w:val="20"/>
        </w:rPr>
      </w:pPr>
    </w:p>
    <w:p w14:paraId="3B299C18" w14:textId="77777777" w:rsidR="00DF0F93" w:rsidRDefault="009E60AC">
      <w:pPr>
        <w:pStyle w:val="Listenabsatz"/>
        <w:numPr>
          <w:ilvl w:val="0"/>
          <w:numId w:val="9"/>
        </w:numPr>
        <w:tabs>
          <w:tab w:val="left" w:pos="437"/>
        </w:tabs>
        <w:ind w:right="144"/>
        <w:jc w:val="both"/>
        <w:rPr>
          <w:sz w:val="21"/>
        </w:rPr>
      </w:pPr>
      <w:r>
        <w:rPr>
          <w:sz w:val="21"/>
        </w:rPr>
        <w:t>Der Arbeitnehmer erklärt, dass er im Besitz einer zur Arbeitsaufnahme gegebenenfalls erforderli- chen Aufenthalts- und Arbeitserlaubnis</w:t>
      </w:r>
      <w:r>
        <w:rPr>
          <w:spacing w:val="-10"/>
          <w:sz w:val="21"/>
        </w:rPr>
        <w:t xml:space="preserve"> </w:t>
      </w:r>
      <w:r>
        <w:rPr>
          <w:sz w:val="21"/>
        </w:rPr>
        <w:t>ist.</w:t>
      </w:r>
    </w:p>
    <w:p w14:paraId="4656132B" w14:textId="77777777" w:rsidR="00DF0F93" w:rsidRDefault="00DF0F93">
      <w:pPr>
        <w:jc w:val="both"/>
        <w:rPr>
          <w:sz w:val="21"/>
        </w:rPr>
        <w:sectPr w:rsidR="00DF0F93" w:rsidSect="001705CB">
          <w:headerReference w:type="default" r:id="rId16"/>
          <w:pgSz w:w="11910" w:h="16850"/>
          <w:pgMar w:top="820" w:right="980" w:bottom="280" w:left="980" w:header="575" w:footer="0" w:gutter="0"/>
          <w:pgNumType w:start="6"/>
          <w:cols w:space="720"/>
        </w:sectPr>
      </w:pPr>
    </w:p>
    <w:p w14:paraId="6F2A3947" w14:textId="77777777" w:rsidR="00DF0F93" w:rsidRDefault="00DF0F93">
      <w:pPr>
        <w:pStyle w:val="Textkrper"/>
        <w:spacing w:before="6"/>
        <w:rPr>
          <w:sz w:val="13"/>
        </w:rPr>
      </w:pPr>
    </w:p>
    <w:p w14:paraId="41E43EC5" w14:textId="77777777" w:rsidR="00DF0F93" w:rsidRDefault="009E60AC">
      <w:pPr>
        <w:pStyle w:val="berschrift2"/>
        <w:spacing w:before="95"/>
        <w:ind w:left="1477" w:right="1479"/>
      </w:pPr>
      <w:r>
        <w:t>§ 10 Vergütungsfortzahlung bei persönlicher Verhinderung</w:t>
      </w:r>
    </w:p>
    <w:p w14:paraId="6C48EDA5" w14:textId="77777777" w:rsidR="00DF0F93" w:rsidRDefault="00DF0F93">
      <w:pPr>
        <w:pStyle w:val="Textkrper"/>
        <w:spacing w:before="11"/>
        <w:rPr>
          <w:b/>
          <w:sz w:val="20"/>
        </w:rPr>
      </w:pPr>
    </w:p>
    <w:p w14:paraId="44D1CA3A" w14:textId="77777777" w:rsidR="00DF0F93" w:rsidRDefault="009E60AC">
      <w:pPr>
        <w:pStyle w:val="Listenabsatz"/>
        <w:numPr>
          <w:ilvl w:val="0"/>
          <w:numId w:val="8"/>
        </w:numPr>
        <w:tabs>
          <w:tab w:val="left" w:pos="397"/>
        </w:tabs>
        <w:ind w:right="113"/>
        <w:jc w:val="both"/>
        <w:rPr>
          <w:sz w:val="21"/>
        </w:rPr>
      </w:pPr>
      <w:r>
        <w:rPr>
          <w:sz w:val="21"/>
        </w:rPr>
        <w:t>Abweichend von § 616 Satz 1 BGB wird die Vergütung nur für tatsächlich geleistete Arbeit gezahlt. Eine Vergütungsfortzahlung erfolgt jedoch bei persönlicher Verhinderung des Arbeitnehmers an der Arbeitsleistung in folgenden, abschließend geregelten</w:t>
      </w:r>
      <w:r>
        <w:rPr>
          <w:spacing w:val="-23"/>
          <w:sz w:val="21"/>
        </w:rPr>
        <w:t xml:space="preserve"> </w:t>
      </w:r>
      <w:r>
        <w:rPr>
          <w:sz w:val="21"/>
        </w:rPr>
        <w:t>Ausnahmefällen:</w:t>
      </w:r>
    </w:p>
    <w:p w14:paraId="3F47F381" w14:textId="77777777" w:rsidR="00DF0F93" w:rsidRDefault="00DF0F93">
      <w:pPr>
        <w:pStyle w:val="Textkrper"/>
        <w:spacing w:before="10"/>
        <w:rPr>
          <w:sz w:val="20"/>
        </w:rPr>
      </w:pPr>
    </w:p>
    <w:p w14:paraId="46556CF0" w14:textId="77777777" w:rsidR="00DF0F93" w:rsidRDefault="009E60AC">
      <w:pPr>
        <w:pStyle w:val="Listenabsatz"/>
        <w:numPr>
          <w:ilvl w:val="1"/>
          <w:numId w:val="8"/>
        </w:numPr>
        <w:tabs>
          <w:tab w:val="left" w:pos="834"/>
          <w:tab w:val="left" w:pos="7485"/>
        </w:tabs>
        <w:ind w:right="1724" w:hanging="348"/>
        <w:rPr>
          <w:sz w:val="21"/>
        </w:rPr>
      </w:pPr>
      <w:r>
        <w:rPr>
          <w:sz w:val="21"/>
        </w:rPr>
        <w:t>Eheschließung des Arbeitnehmers oder Begründung einer Lebens- partnerschaft nach</w:t>
      </w:r>
      <w:r>
        <w:rPr>
          <w:spacing w:val="-5"/>
          <w:sz w:val="21"/>
        </w:rPr>
        <w:t xml:space="preserve"> </w:t>
      </w:r>
      <w:r>
        <w:rPr>
          <w:sz w:val="21"/>
        </w:rPr>
        <w:t>dem</w:t>
      </w:r>
      <w:r>
        <w:rPr>
          <w:spacing w:val="-2"/>
          <w:sz w:val="21"/>
        </w:rPr>
        <w:t xml:space="preserve"> </w:t>
      </w:r>
      <w:r>
        <w:rPr>
          <w:sz w:val="21"/>
        </w:rPr>
        <w:t>Lebenspartnerschaftsgesetz</w:t>
      </w:r>
      <w:r>
        <w:rPr>
          <w:sz w:val="21"/>
        </w:rPr>
        <w:tab/>
        <w:t>2</w:t>
      </w:r>
      <w:r>
        <w:rPr>
          <w:spacing w:val="-1"/>
          <w:sz w:val="21"/>
        </w:rPr>
        <w:t xml:space="preserve"> </w:t>
      </w:r>
      <w:r>
        <w:rPr>
          <w:sz w:val="21"/>
        </w:rPr>
        <w:t>Tage</w:t>
      </w:r>
    </w:p>
    <w:p w14:paraId="5640FB31" w14:textId="77777777" w:rsidR="00DF0F93" w:rsidRDefault="00DF0F93">
      <w:pPr>
        <w:pStyle w:val="Textkrper"/>
        <w:spacing w:before="10"/>
        <w:rPr>
          <w:sz w:val="20"/>
        </w:rPr>
      </w:pPr>
    </w:p>
    <w:p w14:paraId="15F175FF" w14:textId="77777777" w:rsidR="00DF0F93" w:rsidRDefault="009E60AC">
      <w:pPr>
        <w:pStyle w:val="Listenabsatz"/>
        <w:numPr>
          <w:ilvl w:val="1"/>
          <w:numId w:val="8"/>
        </w:numPr>
        <w:tabs>
          <w:tab w:val="left" w:pos="834"/>
        </w:tabs>
        <w:ind w:left="833"/>
        <w:rPr>
          <w:sz w:val="21"/>
        </w:rPr>
      </w:pPr>
      <w:r>
        <w:rPr>
          <w:sz w:val="21"/>
        </w:rPr>
        <w:t>Entbindung der Ehefrau, Lebenspartnerin oder</w:t>
      </w:r>
      <w:r>
        <w:rPr>
          <w:spacing w:val="-12"/>
          <w:sz w:val="21"/>
        </w:rPr>
        <w:t xml:space="preserve"> </w:t>
      </w:r>
      <w:r>
        <w:rPr>
          <w:sz w:val="21"/>
        </w:rPr>
        <w:t>Lebensgefährtin</w:t>
      </w:r>
    </w:p>
    <w:p w14:paraId="6B488064" w14:textId="77777777" w:rsidR="00DF0F93" w:rsidRDefault="009E60AC">
      <w:pPr>
        <w:pStyle w:val="Textkrper"/>
        <w:tabs>
          <w:tab w:val="left" w:pos="7485"/>
        </w:tabs>
        <w:ind w:left="821"/>
      </w:pPr>
      <w:r>
        <w:t>in</w:t>
      </w:r>
      <w:r>
        <w:rPr>
          <w:spacing w:val="-4"/>
        </w:rPr>
        <w:t xml:space="preserve"> </w:t>
      </w:r>
      <w:r>
        <w:t>häuslicher</w:t>
      </w:r>
      <w:r>
        <w:rPr>
          <w:spacing w:val="-5"/>
        </w:rPr>
        <w:t xml:space="preserve"> </w:t>
      </w:r>
      <w:r>
        <w:t>Gemeinschaft</w:t>
      </w:r>
      <w:r>
        <w:tab/>
        <w:t>1</w:t>
      </w:r>
      <w:r>
        <w:rPr>
          <w:spacing w:val="1"/>
        </w:rPr>
        <w:t xml:space="preserve"> </w:t>
      </w:r>
      <w:r>
        <w:t>Tag</w:t>
      </w:r>
    </w:p>
    <w:p w14:paraId="5772647A" w14:textId="77777777" w:rsidR="00DF0F93" w:rsidRDefault="00DF0F93">
      <w:pPr>
        <w:pStyle w:val="Textkrper"/>
        <w:spacing w:before="10"/>
        <w:rPr>
          <w:sz w:val="20"/>
        </w:rPr>
      </w:pPr>
    </w:p>
    <w:p w14:paraId="5A8588BE" w14:textId="77777777" w:rsidR="00DF0F93" w:rsidRDefault="009E60AC">
      <w:pPr>
        <w:pStyle w:val="Listenabsatz"/>
        <w:numPr>
          <w:ilvl w:val="1"/>
          <w:numId w:val="8"/>
        </w:numPr>
        <w:tabs>
          <w:tab w:val="left" w:pos="834"/>
        </w:tabs>
        <w:ind w:right="2703" w:hanging="348"/>
        <w:rPr>
          <w:sz w:val="21"/>
        </w:rPr>
      </w:pPr>
      <w:r>
        <w:rPr>
          <w:sz w:val="21"/>
        </w:rPr>
        <w:t>Tod des Ehegatten, des/der Lebenspartners/-in, des/der Lebensgefährten/-in oder unterhaltsberechtigter Kinder in</w:t>
      </w:r>
      <w:r>
        <w:rPr>
          <w:spacing w:val="-17"/>
          <w:sz w:val="21"/>
        </w:rPr>
        <w:t xml:space="preserve"> </w:t>
      </w:r>
      <w:r>
        <w:rPr>
          <w:sz w:val="21"/>
        </w:rPr>
        <w:t>häuslicher</w:t>
      </w:r>
    </w:p>
    <w:p w14:paraId="4FDBB47E" w14:textId="77777777" w:rsidR="00DF0F93" w:rsidRDefault="009E60AC">
      <w:pPr>
        <w:pStyle w:val="Textkrper"/>
        <w:tabs>
          <w:tab w:val="left" w:pos="7485"/>
        </w:tabs>
        <w:spacing w:line="240" w:lineRule="exact"/>
        <w:ind w:left="821"/>
      </w:pPr>
      <w:r>
        <w:t>Gemeinschaft</w:t>
      </w:r>
      <w:r>
        <w:tab/>
        <w:t>3</w:t>
      </w:r>
      <w:r>
        <w:rPr>
          <w:spacing w:val="-1"/>
        </w:rPr>
        <w:t xml:space="preserve"> </w:t>
      </w:r>
      <w:r>
        <w:t>Tage</w:t>
      </w:r>
    </w:p>
    <w:p w14:paraId="3AA82CF3" w14:textId="77777777" w:rsidR="00DF0F93" w:rsidRDefault="00DF0F93">
      <w:pPr>
        <w:pStyle w:val="Textkrper"/>
        <w:spacing w:before="2"/>
      </w:pPr>
    </w:p>
    <w:p w14:paraId="60D144AF" w14:textId="77777777" w:rsidR="00DF0F93" w:rsidRDefault="009E60AC">
      <w:pPr>
        <w:pStyle w:val="Listenabsatz"/>
        <w:numPr>
          <w:ilvl w:val="1"/>
          <w:numId w:val="8"/>
        </w:numPr>
        <w:tabs>
          <w:tab w:val="left" w:pos="834"/>
        </w:tabs>
        <w:spacing w:line="241" w:lineRule="exact"/>
        <w:ind w:left="833"/>
        <w:rPr>
          <w:sz w:val="21"/>
        </w:rPr>
      </w:pPr>
      <w:r>
        <w:rPr>
          <w:sz w:val="21"/>
        </w:rPr>
        <w:t>Tod der Eltern oder nicht in häuslicher Gemeinschaft</w:t>
      </w:r>
      <w:r>
        <w:rPr>
          <w:spacing w:val="-14"/>
          <w:sz w:val="21"/>
        </w:rPr>
        <w:t xml:space="preserve"> </w:t>
      </w:r>
      <w:r>
        <w:rPr>
          <w:sz w:val="21"/>
        </w:rPr>
        <w:t>lebender</w:t>
      </w:r>
    </w:p>
    <w:p w14:paraId="5744E8AE" w14:textId="77777777" w:rsidR="00DF0F93" w:rsidRDefault="009E60AC">
      <w:pPr>
        <w:pStyle w:val="Textkrper"/>
        <w:tabs>
          <w:tab w:val="left" w:pos="7485"/>
        </w:tabs>
        <w:spacing w:line="241" w:lineRule="exact"/>
        <w:ind w:left="821"/>
      </w:pPr>
      <w:r>
        <w:t>Kinder, Stief-</w:t>
      </w:r>
      <w:r>
        <w:rPr>
          <w:spacing w:val="-6"/>
        </w:rPr>
        <w:t xml:space="preserve"> </w:t>
      </w:r>
      <w:r>
        <w:t>oder</w:t>
      </w:r>
      <w:r>
        <w:rPr>
          <w:spacing w:val="-2"/>
        </w:rPr>
        <w:t xml:space="preserve"> </w:t>
      </w:r>
      <w:r>
        <w:t>Pflegekinder</w:t>
      </w:r>
      <w:r>
        <w:tab/>
        <w:t>2</w:t>
      </w:r>
      <w:r>
        <w:rPr>
          <w:spacing w:val="-1"/>
        </w:rPr>
        <w:t xml:space="preserve"> </w:t>
      </w:r>
      <w:r>
        <w:t>Tage</w:t>
      </w:r>
    </w:p>
    <w:p w14:paraId="099F45C3" w14:textId="77777777" w:rsidR="00DF0F93" w:rsidRDefault="00DF0F93">
      <w:pPr>
        <w:pStyle w:val="Textkrper"/>
      </w:pPr>
    </w:p>
    <w:p w14:paraId="3E44088E" w14:textId="77777777" w:rsidR="00DF0F93" w:rsidRDefault="009E60AC">
      <w:pPr>
        <w:pStyle w:val="Listenabsatz"/>
        <w:numPr>
          <w:ilvl w:val="1"/>
          <w:numId w:val="8"/>
        </w:numPr>
        <w:tabs>
          <w:tab w:val="left" w:pos="834"/>
          <w:tab w:val="left" w:pos="7485"/>
        </w:tabs>
        <w:ind w:left="833"/>
        <w:rPr>
          <w:sz w:val="21"/>
        </w:rPr>
      </w:pPr>
      <w:r>
        <w:rPr>
          <w:sz w:val="21"/>
        </w:rPr>
        <w:t>Tod von Geschwistern</w:t>
      </w:r>
      <w:r>
        <w:rPr>
          <w:spacing w:val="-7"/>
          <w:sz w:val="21"/>
        </w:rPr>
        <w:t xml:space="preserve"> </w:t>
      </w:r>
      <w:r>
        <w:rPr>
          <w:sz w:val="21"/>
        </w:rPr>
        <w:t>oder</w:t>
      </w:r>
      <w:r>
        <w:rPr>
          <w:spacing w:val="-3"/>
          <w:sz w:val="21"/>
        </w:rPr>
        <w:t xml:space="preserve"> </w:t>
      </w:r>
      <w:r>
        <w:rPr>
          <w:sz w:val="21"/>
        </w:rPr>
        <w:t>Großeltern</w:t>
      </w:r>
      <w:r>
        <w:rPr>
          <w:sz w:val="21"/>
        </w:rPr>
        <w:tab/>
        <w:t>1</w:t>
      </w:r>
      <w:r>
        <w:rPr>
          <w:spacing w:val="1"/>
          <w:sz w:val="21"/>
        </w:rPr>
        <w:t xml:space="preserve"> </w:t>
      </w:r>
      <w:r>
        <w:rPr>
          <w:sz w:val="21"/>
        </w:rPr>
        <w:t>Tag</w:t>
      </w:r>
    </w:p>
    <w:p w14:paraId="53090AB3" w14:textId="77777777" w:rsidR="00DF0F93" w:rsidRDefault="00DF0F93">
      <w:pPr>
        <w:pStyle w:val="Textkrper"/>
        <w:spacing w:before="1"/>
      </w:pPr>
    </w:p>
    <w:p w14:paraId="1CEC4A13" w14:textId="77777777" w:rsidR="00DF0F93" w:rsidRDefault="009E60AC">
      <w:pPr>
        <w:pStyle w:val="Listenabsatz"/>
        <w:numPr>
          <w:ilvl w:val="1"/>
          <w:numId w:val="8"/>
        </w:numPr>
        <w:tabs>
          <w:tab w:val="left" w:pos="833"/>
          <w:tab w:val="left" w:pos="834"/>
        </w:tabs>
        <w:spacing w:line="241" w:lineRule="exact"/>
        <w:ind w:left="833"/>
        <w:rPr>
          <w:sz w:val="21"/>
        </w:rPr>
      </w:pPr>
      <w:r>
        <w:rPr>
          <w:sz w:val="21"/>
        </w:rPr>
        <w:t>Betrieblich veranlasster Wohnungswechsel mit eigenem</w:t>
      </w:r>
      <w:r>
        <w:rPr>
          <w:spacing w:val="-20"/>
          <w:sz w:val="21"/>
        </w:rPr>
        <w:t xml:space="preserve"> </w:t>
      </w:r>
      <w:r>
        <w:rPr>
          <w:sz w:val="21"/>
        </w:rPr>
        <w:t>Hausstand</w:t>
      </w:r>
    </w:p>
    <w:p w14:paraId="2FE27499" w14:textId="77777777" w:rsidR="00DF0F93" w:rsidRDefault="009E60AC">
      <w:pPr>
        <w:pStyle w:val="Textkrper"/>
        <w:tabs>
          <w:tab w:val="left" w:pos="7485"/>
        </w:tabs>
        <w:spacing w:line="241" w:lineRule="exact"/>
        <w:ind w:left="821"/>
      </w:pPr>
      <w:r>
        <w:t>in ungekündigtem Arbeitsverhältnis, einmal</w:t>
      </w:r>
      <w:r>
        <w:rPr>
          <w:spacing w:val="-11"/>
        </w:rPr>
        <w:t xml:space="preserve"> </w:t>
      </w:r>
      <w:r>
        <w:t>im</w:t>
      </w:r>
      <w:r>
        <w:rPr>
          <w:spacing w:val="-4"/>
        </w:rPr>
        <w:t xml:space="preserve"> </w:t>
      </w:r>
      <w:r>
        <w:t>Kalenderjahr</w:t>
      </w:r>
      <w:r>
        <w:tab/>
        <w:t>1</w:t>
      </w:r>
      <w:r>
        <w:rPr>
          <w:spacing w:val="1"/>
        </w:rPr>
        <w:t xml:space="preserve"> </w:t>
      </w:r>
      <w:r>
        <w:t>Tag</w:t>
      </w:r>
    </w:p>
    <w:p w14:paraId="1D9FE62E" w14:textId="77777777" w:rsidR="00DF0F93" w:rsidRDefault="00DF0F93">
      <w:pPr>
        <w:pStyle w:val="Textkrper"/>
      </w:pPr>
    </w:p>
    <w:p w14:paraId="1A4E28F6" w14:textId="77777777" w:rsidR="00DF0F93" w:rsidRDefault="009E60AC">
      <w:pPr>
        <w:pStyle w:val="Listenabsatz"/>
        <w:numPr>
          <w:ilvl w:val="1"/>
          <w:numId w:val="8"/>
        </w:numPr>
        <w:tabs>
          <w:tab w:val="left" w:pos="834"/>
        </w:tabs>
        <w:ind w:left="833"/>
        <w:rPr>
          <w:sz w:val="21"/>
        </w:rPr>
      </w:pPr>
      <w:r>
        <w:rPr>
          <w:sz w:val="21"/>
        </w:rPr>
        <w:t>Ambulante Behandlung wegen eines während der</w:t>
      </w:r>
      <w:r>
        <w:rPr>
          <w:spacing w:val="-14"/>
          <w:sz w:val="21"/>
        </w:rPr>
        <w:t xml:space="preserve"> </w:t>
      </w:r>
      <w:r>
        <w:rPr>
          <w:sz w:val="21"/>
        </w:rPr>
        <w:t>Arbeitszeit</w:t>
      </w:r>
    </w:p>
    <w:p w14:paraId="43862C53" w14:textId="77777777" w:rsidR="00DF0F93" w:rsidRDefault="009E60AC">
      <w:pPr>
        <w:pStyle w:val="Textkrper"/>
        <w:tabs>
          <w:tab w:val="left" w:pos="7485"/>
        </w:tabs>
        <w:ind w:left="821"/>
      </w:pPr>
      <w:r>
        <w:t>erlittenen</w:t>
      </w:r>
      <w:r>
        <w:rPr>
          <w:spacing w:val="-3"/>
        </w:rPr>
        <w:t xml:space="preserve"> </w:t>
      </w:r>
      <w:r>
        <w:t>Arbeitsunfalls</w:t>
      </w:r>
      <w:r>
        <w:tab/>
        <w:t>ausfallende</w:t>
      </w:r>
      <w:r>
        <w:rPr>
          <w:spacing w:val="-6"/>
        </w:rPr>
        <w:t xml:space="preserve"> </w:t>
      </w:r>
      <w:r>
        <w:t>Arbeitszeit</w:t>
      </w:r>
    </w:p>
    <w:p w14:paraId="0D5F4685" w14:textId="77777777" w:rsidR="00DF0F93" w:rsidRDefault="00DF0F93">
      <w:pPr>
        <w:pStyle w:val="Textkrper"/>
        <w:spacing w:before="10"/>
        <w:rPr>
          <w:sz w:val="20"/>
        </w:rPr>
      </w:pPr>
    </w:p>
    <w:p w14:paraId="1B21120B" w14:textId="77777777" w:rsidR="00DF0F93" w:rsidRDefault="009E60AC">
      <w:pPr>
        <w:pStyle w:val="Listenabsatz"/>
        <w:numPr>
          <w:ilvl w:val="1"/>
          <w:numId w:val="8"/>
        </w:numPr>
        <w:tabs>
          <w:tab w:val="left" w:pos="834"/>
        </w:tabs>
        <w:ind w:left="833"/>
        <w:rPr>
          <w:sz w:val="21"/>
        </w:rPr>
      </w:pPr>
      <w:r>
        <w:rPr>
          <w:sz w:val="21"/>
        </w:rPr>
        <w:t>Arztbesuch wegen akuter Erkrankung, sofern nachweislich</w:t>
      </w:r>
      <w:r>
        <w:rPr>
          <w:spacing w:val="-13"/>
          <w:sz w:val="21"/>
        </w:rPr>
        <w:t xml:space="preserve"> </w:t>
      </w:r>
      <w:r>
        <w:rPr>
          <w:sz w:val="21"/>
        </w:rPr>
        <w:t>eine</w:t>
      </w:r>
    </w:p>
    <w:p w14:paraId="5EBDEC89" w14:textId="77777777" w:rsidR="00DF0F93" w:rsidRDefault="009E60AC">
      <w:pPr>
        <w:pStyle w:val="Textkrper"/>
        <w:tabs>
          <w:tab w:val="left" w:pos="7485"/>
        </w:tabs>
        <w:spacing w:before="1"/>
        <w:ind w:left="821"/>
      </w:pPr>
      <w:r>
        <w:t>Verlegung außerhalb der Arbeitszeit nicht</w:t>
      </w:r>
      <w:r>
        <w:rPr>
          <w:spacing w:val="-12"/>
        </w:rPr>
        <w:t xml:space="preserve"> </w:t>
      </w:r>
      <w:r>
        <w:t>möglich</w:t>
      </w:r>
      <w:r>
        <w:rPr>
          <w:spacing w:val="-4"/>
        </w:rPr>
        <w:t xml:space="preserve"> </w:t>
      </w:r>
      <w:r>
        <w:t>ist</w:t>
      </w:r>
      <w:r>
        <w:tab/>
        <w:t>ausfallende</w:t>
      </w:r>
      <w:r>
        <w:rPr>
          <w:spacing w:val="-6"/>
        </w:rPr>
        <w:t xml:space="preserve"> </w:t>
      </w:r>
      <w:r>
        <w:t>Arbeitszeit</w:t>
      </w:r>
    </w:p>
    <w:p w14:paraId="37283AFB" w14:textId="77777777" w:rsidR="00DF0F93" w:rsidRDefault="00DF0F93">
      <w:pPr>
        <w:pStyle w:val="Textkrper"/>
        <w:spacing w:before="10"/>
        <w:rPr>
          <w:sz w:val="20"/>
        </w:rPr>
      </w:pPr>
    </w:p>
    <w:p w14:paraId="1D6B88A7" w14:textId="77777777" w:rsidR="00DF0F93" w:rsidRDefault="009E60AC">
      <w:pPr>
        <w:pStyle w:val="Listenabsatz"/>
        <w:numPr>
          <w:ilvl w:val="0"/>
          <w:numId w:val="8"/>
        </w:numPr>
        <w:tabs>
          <w:tab w:val="left" w:pos="397"/>
        </w:tabs>
        <w:spacing w:before="1"/>
        <w:ind w:right="107"/>
        <w:jc w:val="both"/>
        <w:rPr>
          <w:sz w:val="21"/>
        </w:rPr>
      </w:pPr>
      <w:r>
        <w:rPr>
          <w:sz w:val="21"/>
        </w:rPr>
        <w:t>In den Fällen der Nr. 1 a) bis f) hat der Arbeitnehmer rechtzeitig um Arbeitsbefreiung zu ersuchen.  Ist ihm dies nicht möglich, hat er den Grund unverzüglich nachzuweisen. Kommt er dieser Verpflich- tung nicht nach, entfällt der</w:t>
      </w:r>
      <w:r>
        <w:rPr>
          <w:spacing w:val="-8"/>
          <w:sz w:val="21"/>
        </w:rPr>
        <w:t xml:space="preserve"> </w:t>
      </w:r>
      <w:r>
        <w:rPr>
          <w:sz w:val="21"/>
        </w:rPr>
        <w:t>Vergütungsanspruch.</w:t>
      </w:r>
    </w:p>
    <w:p w14:paraId="41661D80" w14:textId="77777777" w:rsidR="00DF0F93" w:rsidRDefault="00DF0F93">
      <w:pPr>
        <w:pStyle w:val="Textkrper"/>
        <w:spacing w:before="2"/>
      </w:pPr>
    </w:p>
    <w:p w14:paraId="05867F23" w14:textId="77777777" w:rsidR="00DF0F93" w:rsidRDefault="009E60AC">
      <w:pPr>
        <w:pStyle w:val="Listenabsatz"/>
        <w:numPr>
          <w:ilvl w:val="0"/>
          <w:numId w:val="8"/>
        </w:numPr>
        <w:tabs>
          <w:tab w:val="left" w:pos="397"/>
        </w:tabs>
        <w:ind w:right="105"/>
        <w:jc w:val="both"/>
        <w:rPr>
          <w:sz w:val="21"/>
        </w:rPr>
      </w:pPr>
      <w:r>
        <w:rPr>
          <w:sz w:val="21"/>
        </w:rPr>
        <w:t>Eine Arbeitsverhinderung i. S. d. § 616 BGB liegt nicht vor und ein Anspruch auf Entgeltfortzahlung besteht nicht, wenn der Arbeitnehmer eine kurzfristige Arbeitsverhinderung nach dem Pflegezeitge- setz in Anspruch</w:t>
      </w:r>
      <w:r>
        <w:rPr>
          <w:spacing w:val="-4"/>
          <w:sz w:val="21"/>
        </w:rPr>
        <w:t xml:space="preserve"> </w:t>
      </w:r>
      <w:r>
        <w:rPr>
          <w:sz w:val="21"/>
        </w:rPr>
        <w:t>nimmt.</w:t>
      </w:r>
    </w:p>
    <w:p w14:paraId="13C807B5" w14:textId="77777777" w:rsidR="00DF0F93" w:rsidRDefault="00DF0F93">
      <w:pPr>
        <w:pStyle w:val="Textkrper"/>
        <w:rPr>
          <w:sz w:val="24"/>
        </w:rPr>
      </w:pPr>
    </w:p>
    <w:p w14:paraId="1500E6AA" w14:textId="77777777" w:rsidR="005752CD" w:rsidRDefault="005752CD">
      <w:pPr>
        <w:pStyle w:val="Textkrper"/>
        <w:rPr>
          <w:sz w:val="24"/>
        </w:rPr>
      </w:pPr>
    </w:p>
    <w:p w14:paraId="3E8BB447" w14:textId="2ED0422C" w:rsidR="005752CD" w:rsidRDefault="005752CD" w:rsidP="005752CD">
      <w:pPr>
        <w:jc w:val="center"/>
        <w:rPr>
          <w:rFonts w:ascii="Calibri" w:eastAsia="Times New Roman" w:hAnsi="Calibri" w:cs="Calibri"/>
        </w:rPr>
      </w:pPr>
      <w:r>
        <w:rPr>
          <w:rFonts w:eastAsia="Times New Roman"/>
          <w:b/>
          <w:bCs/>
          <w:snapToGrid w:val="0"/>
        </w:rPr>
        <w:t xml:space="preserve">§ 11 Arbeitsunfähigkeit </w:t>
      </w:r>
    </w:p>
    <w:p w14:paraId="108FDD4A" w14:textId="77777777" w:rsidR="005752CD" w:rsidRDefault="005752CD" w:rsidP="005752CD">
      <w:pPr>
        <w:jc w:val="both"/>
        <w:rPr>
          <w:rFonts w:ascii="Calibri" w:eastAsia="Times New Roman" w:hAnsi="Calibri" w:cs="Calibri"/>
        </w:rPr>
      </w:pPr>
      <w:r>
        <w:rPr>
          <w:rFonts w:eastAsia="Times New Roman"/>
          <w:snapToGrid w:val="0"/>
        </w:rPr>
        <w:t> </w:t>
      </w:r>
    </w:p>
    <w:p w14:paraId="7A291D05" w14:textId="77777777" w:rsidR="005752CD" w:rsidRDefault="005752CD" w:rsidP="005752CD">
      <w:pPr>
        <w:widowControl/>
        <w:numPr>
          <w:ilvl w:val="0"/>
          <w:numId w:val="15"/>
        </w:numPr>
        <w:autoSpaceDE/>
        <w:autoSpaceDN/>
        <w:jc w:val="both"/>
        <w:rPr>
          <w:rFonts w:ascii="Calibri" w:eastAsia="Times New Roman" w:hAnsi="Calibri" w:cs="Calibri"/>
          <w:sz w:val="21"/>
          <w:szCs w:val="21"/>
        </w:rPr>
      </w:pPr>
      <w:r>
        <w:rPr>
          <w:rFonts w:eastAsia="Times New Roman"/>
          <w:snapToGrid w:val="0"/>
          <w:sz w:val="21"/>
          <w:szCs w:val="21"/>
        </w:rPr>
        <w:t>Der Mitarbeiter ist gegenüber dem Arbeitgeber oder einer von ihm autorisierten Person verpflichtet, persönlich oder per Telefon oder per E-Mail, jede Arbeitsverhinderung und ihre voraussichtliche Dauer unverzüglich anzuzeigen, bzw. anzeigen zu lassen.</w:t>
      </w:r>
      <w:r>
        <w:rPr>
          <w:rFonts w:eastAsia="Times New Roman"/>
          <w:sz w:val="21"/>
          <w:szCs w:val="21"/>
        </w:rPr>
        <w:t xml:space="preserve"> </w:t>
      </w:r>
    </w:p>
    <w:p w14:paraId="164B516A" w14:textId="77777777" w:rsidR="005752CD" w:rsidRDefault="005752CD" w:rsidP="005752CD">
      <w:pPr>
        <w:ind w:left="360"/>
        <w:jc w:val="both"/>
        <w:rPr>
          <w:rFonts w:eastAsia="Times New Roman"/>
          <w:snapToGrid w:val="0"/>
          <w:sz w:val="21"/>
          <w:szCs w:val="21"/>
        </w:rPr>
      </w:pPr>
    </w:p>
    <w:p w14:paraId="627F0814" w14:textId="77777777" w:rsidR="005752CD" w:rsidRDefault="005752CD" w:rsidP="005752CD">
      <w:pPr>
        <w:pStyle w:val="Listenabsatz"/>
        <w:widowControl/>
        <w:numPr>
          <w:ilvl w:val="0"/>
          <w:numId w:val="16"/>
        </w:numPr>
        <w:autoSpaceDE/>
        <w:autoSpaceDN/>
        <w:contextualSpacing/>
        <w:rPr>
          <w:rFonts w:ascii="Calibri" w:eastAsia="Times New Roman" w:hAnsi="Calibri" w:cs="Calibri"/>
          <w:sz w:val="21"/>
          <w:szCs w:val="21"/>
        </w:rPr>
      </w:pPr>
      <w:r>
        <w:rPr>
          <w:rFonts w:eastAsia="Times New Roman"/>
          <w:snapToGrid w:val="0"/>
          <w:sz w:val="21"/>
          <w:szCs w:val="21"/>
        </w:rPr>
        <w:t xml:space="preserve">Dauert die Arbeitsunfähigkeit länger als drei Kalendertage, ist der Mitarbeiter, der Versicherter einer gesetzlichen Krankenkasse ist, verpflichtet, das Vorliegen der Arbeitsunfähigkeit sowie deren voraussichtliche Dauer spätestens am darauf folgenden Arbeitstag ärztlich feststellen zu lassen. Sofern die Feststellung durch einen Arzt erfolgt, der nicht an der vertragsärztlichen Versorgung teilnimmt, greift ausnahmsweise auch für den gesetzlich Versicherten die Vorlagepflicht weiterhin in Papierform. </w:t>
      </w:r>
    </w:p>
    <w:p w14:paraId="3E65C66D" w14:textId="77777777" w:rsidR="005752CD" w:rsidRDefault="005752CD" w:rsidP="005752CD">
      <w:pPr>
        <w:ind w:left="708"/>
        <w:jc w:val="both"/>
        <w:rPr>
          <w:rFonts w:ascii="Calibri" w:eastAsia="Times New Roman" w:hAnsi="Calibri" w:cs="Calibri"/>
          <w:sz w:val="21"/>
          <w:szCs w:val="21"/>
        </w:rPr>
      </w:pPr>
      <w:r>
        <w:rPr>
          <w:rFonts w:eastAsia="Times New Roman"/>
          <w:snapToGrid w:val="0"/>
          <w:sz w:val="21"/>
          <w:szCs w:val="21"/>
        </w:rPr>
        <w:t xml:space="preserve">Der Arbeitgeber ist berechtigt, die ärztliche Feststellung einer Arbeitsunfähigkeit zu einem früheren Zeitpunkt zu verlangen. </w:t>
      </w:r>
    </w:p>
    <w:p w14:paraId="617A114C" w14:textId="77777777" w:rsidR="005752CD" w:rsidRDefault="005752CD" w:rsidP="005752CD">
      <w:pPr>
        <w:jc w:val="both"/>
        <w:rPr>
          <w:rFonts w:eastAsia="Times New Roman"/>
          <w:snapToGrid w:val="0"/>
          <w:sz w:val="21"/>
          <w:szCs w:val="21"/>
        </w:rPr>
      </w:pPr>
      <w:r>
        <w:rPr>
          <w:rFonts w:eastAsia="Times New Roman"/>
          <w:snapToGrid w:val="0"/>
          <w:sz w:val="21"/>
          <w:szCs w:val="21"/>
        </w:rPr>
        <w:t> </w:t>
      </w:r>
    </w:p>
    <w:p w14:paraId="22F67850" w14:textId="77777777" w:rsidR="005752CD" w:rsidRDefault="005752CD" w:rsidP="005752CD">
      <w:pPr>
        <w:ind w:left="708"/>
        <w:jc w:val="both"/>
        <w:rPr>
          <w:rFonts w:eastAsia="Times New Roman"/>
          <w:snapToGrid w:val="0"/>
          <w:sz w:val="21"/>
          <w:szCs w:val="21"/>
        </w:rPr>
      </w:pPr>
      <w:r>
        <w:rPr>
          <w:rFonts w:eastAsia="Times New Roman"/>
          <w:snapToGrid w:val="0"/>
          <w:sz w:val="21"/>
          <w:szCs w:val="21"/>
        </w:rPr>
        <w:t>Dauert die Arbeitsunfähigkeit länger als ursprünglich mitgeteilt, ist der Arbeitnehmer verpflichtet, dies dem Arbeitgeber unverzüglich mitzuteilen und den Zeitraum dieser Arbeitsunfähigkeit erneut durch einen Arzt feststellen zu lassen. Dies gilt auch nach Ablauf der sechswöchigen Entgeltfortzahlungspflicht.</w:t>
      </w:r>
    </w:p>
    <w:p w14:paraId="64725786" w14:textId="77777777" w:rsidR="005752CD" w:rsidRDefault="005752CD" w:rsidP="005752CD">
      <w:pPr>
        <w:ind w:left="360"/>
        <w:jc w:val="both"/>
        <w:rPr>
          <w:rFonts w:ascii="Calibri" w:eastAsia="Times New Roman" w:hAnsi="Calibri" w:cs="Calibri"/>
          <w:sz w:val="21"/>
          <w:szCs w:val="21"/>
        </w:rPr>
      </w:pPr>
      <w:r>
        <w:rPr>
          <w:rFonts w:eastAsia="Times New Roman"/>
          <w:snapToGrid w:val="0"/>
          <w:sz w:val="21"/>
          <w:szCs w:val="21"/>
        </w:rPr>
        <w:t> </w:t>
      </w:r>
    </w:p>
    <w:p w14:paraId="11948DF1" w14:textId="77777777" w:rsidR="005752CD" w:rsidRDefault="005752CD" w:rsidP="005752CD">
      <w:pPr>
        <w:pStyle w:val="Listenabsatz"/>
        <w:widowControl/>
        <w:numPr>
          <w:ilvl w:val="0"/>
          <w:numId w:val="16"/>
        </w:numPr>
        <w:autoSpaceDE/>
        <w:autoSpaceDN/>
        <w:contextualSpacing/>
        <w:rPr>
          <w:rFonts w:ascii="Calibri" w:eastAsia="Times New Roman" w:hAnsi="Calibri" w:cs="Calibri"/>
          <w:sz w:val="21"/>
          <w:szCs w:val="21"/>
        </w:rPr>
      </w:pPr>
      <w:r>
        <w:rPr>
          <w:rFonts w:eastAsia="Times New Roman"/>
          <w:snapToGrid w:val="0"/>
          <w:sz w:val="21"/>
          <w:szCs w:val="21"/>
        </w:rPr>
        <w:t xml:space="preserve">Dauert die Arbeitsunfähigkeit länger als drei Kalendertage, ist der privat krankenversicherte Mitarbeiter verpflichtet, eine ärztliche Bescheinigung über das Bestehen der Arbeitsunfähigkeit sowie deren voraussichtliche Dauer spätestens an dem darauffolgenden Arbeitstag vorzulegen. Der Arbeitgeber ist berechtigt, die Vorlage der ärztlichen Bescheinigung zu einem früheren Zeitpunkt zu verlangen. </w:t>
      </w:r>
    </w:p>
    <w:p w14:paraId="0B161D5D" w14:textId="77777777" w:rsidR="005752CD" w:rsidRDefault="005752CD" w:rsidP="005752CD">
      <w:pPr>
        <w:ind w:left="360"/>
        <w:jc w:val="both"/>
        <w:rPr>
          <w:rFonts w:eastAsia="Times New Roman"/>
          <w:snapToGrid w:val="0"/>
          <w:sz w:val="21"/>
          <w:szCs w:val="21"/>
        </w:rPr>
      </w:pPr>
      <w:r>
        <w:rPr>
          <w:rFonts w:eastAsia="Times New Roman"/>
          <w:snapToGrid w:val="0"/>
          <w:sz w:val="21"/>
          <w:szCs w:val="21"/>
        </w:rPr>
        <w:t> </w:t>
      </w:r>
    </w:p>
    <w:p w14:paraId="6A711ED9" w14:textId="77777777" w:rsidR="005752CD" w:rsidRDefault="005752CD" w:rsidP="005752CD">
      <w:pPr>
        <w:ind w:left="708"/>
        <w:jc w:val="both"/>
        <w:rPr>
          <w:rFonts w:eastAsia="Times New Roman"/>
          <w:snapToGrid w:val="0"/>
          <w:sz w:val="21"/>
          <w:szCs w:val="21"/>
        </w:rPr>
      </w:pPr>
      <w:r>
        <w:rPr>
          <w:rFonts w:eastAsia="Times New Roman"/>
          <w:snapToGrid w:val="0"/>
          <w:sz w:val="21"/>
          <w:szCs w:val="21"/>
        </w:rPr>
        <w:t>Dauert die Arbeitsunfähigkeit länger als ursprünglich mitgeteilt, ist der Arbeitnehmer verpflichtet, dies dem Arbeitgeber unverzüglich mitzuteilen und den Zeitraum dieser Arbeitsunfähigkeit erneut durch einen Arzt bescheinigen zu lassen. Dies gilt auch nach Ablauf der sechswöchigen Entgeltfortzahlungspflicht.</w:t>
      </w:r>
    </w:p>
    <w:p w14:paraId="10B94F2A" w14:textId="77777777" w:rsidR="005752CD" w:rsidRDefault="005752CD" w:rsidP="005752CD">
      <w:pPr>
        <w:ind w:left="360"/>
        <w:jc w:val="both"/>
        <w:rPr>
          <w:rFonts w:eastAsia="Times New Roman"/>
          <w:snapToGrid w:val="0"/>
          <w:sz w:val="21"/>
          <w:szCs w:val="21"/>
        </w:rPr>
      </w:pPr>
      <w:r>
        <w:rPr>
          <w:rFonts w:eastAsia="Times New Roman"/>
          <w:snapToGrid w:val="0"/>
          <w:sz w:val="21"/>
          <w:szCs w:val="21"/>
        </w:rPr>
        <w:t> </w:t>
      </w:r>
    </w:p>
    <w:p w14:paraId="301EBA0D" w14:textId="77777777" w:rsidR="005752CD" w:rsidRDefault="005752CD" w:rsidP="005752CD">
      <w:pPr>
        <w:widowControl/>
        <w:numPr>
          <w:ilvl w:val="0"/>
          <w:numId w:val="15"/>
        </w:numPr>
        <w:autoSpaceDE/>
        <w:autoSpaceDN/>
        <w:jc w:val="both"/>
        <w:rPr>
          <w:rFonts w:ascii="Calibri" w:eastAsia="Times New Roman" w:hAnsi="Calibri" w:cs="Calibri"/>
          <w:sz w:val="21"/>
          <w:szCs w:val="21"/>
        </w:rPr>
      </w:pPr>
      <w:r>
        <w:rPr>
          <w:rFonts w:eastAsia="Times New Roman"/>
          <w:snapToGrid w:val="0"/>
          <w:sz w:val="21"/>
          <w:szCs w:val="21"/>
        </w:rPr>
        <w:t>Bei Arbeitsverhinderung infolge  von Arbeitsunfähigkeit erhält der Mitarbeiter entsprechend den gesetzlichen Bestimmungen Entgeltfortzahlung für die Dauer von 6 Wochen.</w:t>
      </w:r>
    </w:p>
    <w:p w14:paraId="1C97032F" w14:textId="77777777" w:rsidR="005752CD" w:rsidRDefault="005752CD">
      <w:pPr>
        <w:pStyle w:val="berschrift2"/>
        <w:spacing w:before="206"/>
        <w:ind w:right="1479"/>
      </w:pPr>
    </w:p>
    <w:p w14:paraId="69022A94" w14:textId="62F12C4E" w:rsidR="00DF0F93" w:rsidRDefault="009E60AC">
      <w:pPr>
        <w:pStyle w:val="berschrift2"/>
        <w:spacing w:before="206"/>
        <w:ind w:right="1479"/>
      </w:pPr>
      <w:r>
        <w:t>§ 1</w:t>
      </w:r>
      <w:r w:rsidR="005752CD">
        <w:t>2</w:t>
      </w:r>
      <w:r>
        <w:t xml:space="preserve"> Internet- und Telefonnutzung</w:t>
      </w:r>
    </w:p>
    <w:p w14:paraId="1328694D" w14:textId="77777777" w:rsidR="00DF0F93" w:rsidRDefault="00DF0F93">
      <w:pPr>
        <w:pStyle w:val="Textkrper"/>
        <w:spacing w:before="10"/>
        <w:rPr>
          <w:b/>
          <w:sz w:val="20"/>
        </w:rPr>
      </w:pPr>
    </w:p>
    <w:p w14:paraId="105C7A47" w14:textId="77777777" w:rsidR="00DF0F93" w:rsidRDefault="009E60AC">
      <w:pPr>
        <w:pStyle w:val="Textkrper"/>
        <w:ind w:left="112" w:right="110"/>
        <w:jc w:val="both"/>
      </w:pPr>
      <w:r>
        <w:t>Die Nutzung der betrieblichen Telekommunikationseinrichtungen (insbesondere Internet, Festnetz und Mobiltelefon) sowie die Versendung von E-Mails darf ausschließlich zu dienstlichen Zwecken erfolgen. Eine private Nutzung ist nur mit Zustimmung des Arbeitgebers gestattet.</w:t>
      </w:r>
    </w:p>
    <w:p w14:paraId="2B173E14" w14:textId="77777777" w:rsidR="00DF0F93" w:rsidRDefault="00DF0F93">
      <w:pPr>
        <w:jc w:val="both"/>
      </w:pPr>
    </w:p>
    <w:p w14:paraId="324018CB" w14:textId="77777777" w:rsidR="005752CD" w:rsidRDefault="005752CD">
      <w:pPr>
        <w:jc w:val="both"/>
      </w:pPr>
    </w:p>
    <w:p w14:paraId="11514967" w14:textId="77777777" w:rsidR="00DF0F93" w:rsidRDefault="00DF0F93">
      <w:pPr>
        <w:pStyle w:val="Textkrper"/>
        <w:spacing w:before="6"/>
        <w:rPr>
          <w:sz w:val="13"/>
        </w:rPr>
      </w:pPr>
    </w:p>
    <w:p w14:paraId="7679A053" w14:textId="35DAC094" w:rsidR="00DF0F93" w:rsidRDefault="009E60AC">
      <w:pPr>
        <w:pStyle w:val="berschrift2"/>
        <w:spacing w:before="95"/>
        <w:ind w:right="1476"/>
      </w:pPr>
      <w:r>
        <w:t>§ 1</w:t>
      </w:r>
      <w:r w:rsidR="005752CD">
        <w:t>3</w:t>
      </w:r>
      <w:r>
        <w:t xml:space="preserve"> Vertragsstrafe</w:t>
      </w:r>
    </w:p>
    <w:p w14:paraId="33087AED" w14:textId="77777777" w:rsidR="00DF0F93" w:rsidRDefault="00DF0F93">
      <w:pPr>
        <w:pStyle w:val="Textkrper"/>
        <w:spacing w:before="11"/>
        <w:rPr>
          <w:b/>
          <w:sz w:val="20"/>
        </w:rPr>
      </w:pPr>
    </w:p>
    <w:p w14:paraId="6760A9CA" w14:textId="77777777" w:rsidR="00DF0F93" w:rsidRDefault="009E60AC">
      <w:pPr>
        <w:pStyle w:val="Listenabsatz"/>
        <w:numPr>
          <w:ilvl w:val="0"/>
          <w:numId w:val="6"/>
        </w:numPr>
        <w:tabs>
          <w:tab w:val="left" w:pos="397"/>
        </w:tabs>
        <w:ind w:right="106"/>
        <w:jc w:val="both"/>
        <w:rPr>
          <w:sz w:val="21"/>
        </w:rPr>
      </w:pPr>
      <w:r>
        <w:rPr>
          <w:sz w:val="21"/>
        </w:rPr>
        <w:t>Bei vertragswidriger Nichtaufnahme der Tätigkeit zum vereinbarten Beginn des Arbeitsverhältnisses sowie bei vertragswidriger Beendigung des Arbeitsverhältnisses durch Nichteinhaltung der Kündi- gungsfrist ist der Arbeitnehmer verpflichtet, an den Arbeitgeber eine Vertragsstrafe zu</w:t>
      </w:r>
      <w:r>
        <w:rPr>
          <w:spacing w:val="-23"/>
          <w:sz w:val="21"/>
        </w:rPr>
        <w:t xml:space="preserve"> </w:t>
      </w:r>
      <w:r>
        <w:rPr>
          <w:sz w:val="21"/>
        </w:rPr>
        <w:t>zahlen.</w:t>
      </w:r>
    </w:p>
    <w:p w14:paraId="025EA678" w14:textId="77777777" w:rsidR="00DF0F93" w:rsidRDefault="00DF0F93">
      <w:pPr>
        <w:pStyle w:val="Textkrper"/>
        <w:spacing w:before="10"/>
        <w:rPr>
          <w:sz w:val="20"/>
        </w:rPr>
      </w:pPr>
    </w:p>
    <w:p w14:paraId="0424F548" w14:textId="77777777" w:rsidR="00DF0F93" w:rsidRDefault="009E60AC">
      <w:pPr>
        <w:pStyle w:val="Listenabsatz"/>
        <w:numPr>
          <w:ilvl w:val="0"/>
          <w:numId w:val="6"/>
        </w:numPr>
        <w:tabs>
          <w:tab w:val="left" w:pos="397"/>
        </w:tabs>
        <w:ind w:right="113"/>
        <w:jc w:val="both"/>
        <w:rPr>
          <w:sz w:val="21"/>
        </w:rPr>
      </w:pPr>
      <w:r>
        <w:rPr>
          <w:sz w:val="21"/>
        </w:rPr>
        <w:t>Der Vertragsstrafenanspruch entsteht nur, wenn der Arbeitnehmer vorsätzlich oder grob fahrlässig gehandelt hat.</w:t>
      </w:r>
    </w:p>
    <w:p w14:paraId="18E27AAA" w14:textId="77777777" w:rsidR="00DF0F93" w:rsidRDefault="00DF0F93">
      <w:pPr>
        <w:pStyle w:val="Textkrper"/>
        <w:spacing w:before="10"/>
        <w:rPr>
          <w:sz w:val="20"/>
        </w:rPr>
      </w:pPr>
    </w:p>
    <w:p w14:paraId="43889C5F" w14:textId="77777777" w:rsidR="00DF0F93" w:rsidRDefault="009E60AC">
      <w:pPr>
        <w:pStyle w:val="Listenabsatz"/>
        <w:numPr>
          <w:ilvl w:val="0"/>
          <w:numId w:val="6"/>
        </w:numPr>
        <w:tabs>
          <w:tab w:val="left" w:pos="397"/>
        </w:tabs>
        <w:ind w:right="115"/>
        <w:jc w:val="both"/>
        <w:rPr>
          <w:sz w:val="21"/>
        </w:rPr>
      </w:pPr>
      <w:r>
        <w:rPr>
          <w:sz w:val="21"/>
        </w:rPr>
        <w:t>Beträgt die Kündigungsfrist mindestens einen Monat, so beläuft sich die Vertragsstrafe auf eine Bruttomonatsvergütung.</w:t>
      </w:r>
    </w:p>
    <w:p w14:paraId="6AE3C42F" w14:textId="77777777" w:rsidR="00DF0F93" w:rsidRDefault="00DF0F93">
      <w:pPr>
        <w:pStyle w:val="Textkrper"/>
        <w:spacing w:before="10"/>
        <w:rPr>
          <w:sz w:val="20"/>
        </w:rPr>
      </w:pPr>
    </w:p>
    <w:p w14:paraId="3EEA3529" w14:textId="77777777" w:rsidR="00DF0F93" w:rsidRDefault="009E60AC">
      <w:pPr>
        <w:pStyle w:val="Textkrper"/>
        <w:ind w:left="396"/>
      </w:pPr>
      <w:r>
        <w:t>Beträgt die Kündigungsfrist für den Arbeitnehmer weniger als einen Monat, so vermindert sich die Vertragsstrafe für jeden Tag, den die Kündigungsfrist kürzer als ein Monat ist, um 1/31.</w:t>
      </w:r>
    </w:p>
    <w:p w14:paraId="3A0649ED" w14:textId="77777777" w:rsidR="00DF0F93" w:rsidRDefault="00DF0F93">
      <w:pPr>
        <w:pStyle w:val="Textkrper"/>
        <w:spacing w:before="10"/>
        <w:rPr>
          <w:sz w:val="20"/>
        </w:rPr>
      </w:pPr>
    </w:p>
    <w:p w14:paraId="1E4ECF62" w14:textId="77777777" w:rsidR="00DF0F93" w:rsidRDefault="009E60AC">
      <w:pPr>
        <w:pStyle w:val="Listenabsatz"/>
        <w:numPr>
          <w:ilvl w:val="0"/>
          <w:numId w:val="6"/>
        </w:numPr>
        <w:tabs>
          <w:tab w:val="left" w:pos="397"/>
        </w:tabs>
        <w:ind w:right="116"/>
        <w:jc w:val="both"/>
        <w:rPr>
          <w:sz w:val="21"/>
        </w:rPr>
      </w:pPr>
      <w:r>
        <w:rPr>
          <w:sz w:val="21"/>
        </w:rPr>
        <w:t>Dem Arbeitnehmer bleibt der Nachweis unbenommen, dass dem Arbeitgeber ein niedrigerer oder gar kein Schaden entstanden</w:t>
      </w:r>
      <w:r>
        <w:rPr>
          <w:spacing w:val="-5"/>
          <w:sz w:val="21"/>
        </w:rPr>
        <w:t xml:space="preserve"> </w:t>
      </w:r>
      <w:r>
        <w:rPr>
          <w:sz w:val="21"/>
        </w:rPr>
        <w:t>ist.</w:t>
      </w:r>
    </w:p>
    <w:p w14:paraId="5076A49D" w14:textId="77777777" w:rsidR="00DF0F93" w:rsidRDefault="00DF0F93">
      <w:pPr>
        <w:pStyle w:val="Textkrper"/>
        <w:spacing w:before="10"/>
        <w:rPr>
          <w:sz w:val="20"/>
        </w:rPr>
      </w:pPr>
    </w:p>
    <w:p w14:paraId="7295F5D8" w14:textId="77777777" w:rsidR="00DF0F93" w:rsidRDefault="009E60AC">
      <w:pPr>
        <w:pStyle w:val="Listenabsatz"/>
        <w:numPr>
          <w:ilvl w:val="0"/>
          <w:numId w:val="6"/>
        </w:numPr>
        <w:tabs>
          <w:tab w:val="left" w:pos="397"/>
        </w:tabs>
        <w:ind w:right="107"/>
        <w:jc w:val="both"/>
        <w:rPr>
          <w:sz w:val="21"/>
        </w:rPr>
      </w:pPr>
      <w:r>
        <w:rPr>
          <w:sz w:val="21"/>
        </w:rPr>
        <w:t>Die Geltendmachung eines weitergehenden Schadens durch den Arbeitgeber bleibt von den vorste- henden Regelungen</w:t>
      </w:r>
      <w:r>
        <w:rPr>
          <w:spacing w:val="-6"/>
          <w:sz w:val="21"/>
        </w:rPr>
        <w:t xml:space="preserve"> </w:t>
      </w:r>
      <w:r>
        <w:rPr>
          <w:sz w:val="21"/>
        </w:rPr>
        <w:t>unberührt.</w:t>
      </w:r>
    </w:p>
    <w:p w14:paraId="7E05655D" w14:textId="77777777" w:rsidR="00DF0F93" w:rsidRDefault="00DF0F93">
      <w:pPr>
        <w:pStyle w:val="Textkrper"/>
        <w:rPr>
          <w:sz w:val="24"/>
        </w:rPr>
      </w:pPr>
    </w:p>
    <w:p w14:paraId="300E9167" w14:textId="1138D6CB" w:rsidR="00DF0F93" w:rsidRDefault="009E60AC">
      <w:pPr>
        <w:pStyle w:val="berschrift2"/>
        <w:spacing w:before="207"/>
        <w:ind w:right="1479"/>
      </w:pPr>
      <w:r>
        <w:t>§ 1</w:t>
      </w:r>
      <w:r w:rsidR="005752CD">
        <w:t>4</w:t>
      </w:r>
      <w:r>
        <w:t xml:space="preserve"> Verpfändung und Pfändung der Vergütung; Bearbeitungskosten</w:t>
      </w:r>
    </w:p>
    <w:p w14:paraId="39ECF68F" w14:textId="77777777" w:rsidR="00DF0F93" w:rsidRDefault="00DF0F93">
      <w:pPr>
        <w:pStyle w:val="Textkrper"/>
        <w:spacing w:before="10"/>
        <w:rPr>
          <w:b/>
          <w:sz w:val="20"/>
        </w:rPr>
      </w:pPr>
    </w:p>
    <w:p w14:paraId="52BB9321" w14:textId="77777777" w:rsidR="00DF0F93" w:rsidRDefault="009E60AC">
      <w:pPr>
        <w:pStyle w:val="Listenabsatz"/>
        <w:numPr>
          <w:ilvl w:val="0"/>
          <w:numId w:val="5"/>
        </w:numPr>
        <w:tabs>
          <w:tab w:val="left" w:pos="397"/>
        </w:tabs>
        <w:ind w:right="108"/>
        <w:jc w:val="both"/>
        <w:rPr>
          <w:sz w:val="21"/>
        </w:rPr>
      </w:pPr>
      <w:r>
        <w:rPr>
          <w:sz w:val="21"/>
        </w:rPr>
        <w:t>Die Verpfändung von Vergütungsansprüchen durch den Arbeitnehmer bedarf der Zustimmung des Arbeitgebers.</w:t>
      </w:r>
    </w:p>
    <w:p w14:paraId="01084843" w14:textId="77777777" w:rsidR="00DF0F93" w:rsidRDefault="00DF0F93">
      <w:pPr>
        <w:pStyle w:val="Textkrper"/>
        <w:spacing w:before="10"/>
        <w:rPr>
          <w:sz w:val="20"/>
        </w:rPr>
      </w:pPr>
    </w:p>
    <w:p w14:paraId="35C8DBB4" w14:textId="77777777" w:rsidR="00DF0F93" w:rsidRDefault="009E60AC">
      <w:pPr>
        <w:pStyle w:val="Listenabsatz"/>
        <w:numPr>
          <w:ilvl w:val="0"/>
          <w:numId w:val="5"/>
        </w:numPr>
        <w:tabs>
          <w:tab w:val="left" w:pos="397"/>
        </w:tabs>
        <w:ind w:right="105"/>
        <w:jc w:val="both"/>
        <w:rPr>
          <w:sz w:val="21"/>
        </w:rPr>
      </w:pPr>
      <w:r>
        <w:rPr>
          <w:sz w:val="21"/>
        </w:rPr>
        <w:t>Der Arbeitgeber ist berechtigt, bei Verpfändung oder Pfändung von Vergütungsansprüchen pro Vor- gang dem Arbeitnehmer 10 EUR pauschal als Bearbeitungskosten und gegebenenfalls für jedes Schreiben 2,50 EUR sowie 1 EUR pro Überweisung zu</w:t>
      </w:r>
      <w:r>
        <w:rPr>
          <w:spacing w:val="-10"/>
          <w:sz w:val="21"/>
        </w:rPr>
        <w:t xml:space="preserve"> </w:t>
      </w:r>
      <w:r>
        <w:rPr>
          <w:sz w:val="21"/>
        </w:rPr>
        <w:t>berechnen.</w:t>
      </w:r>
    </w:p>
    <w:p w14:paraId="75A1460E" w14:textId="77777777" w:rsidR="00DF0F93" w:rsidRDefault="00DF0F93">
      <w:pPr>
        <w:pStyle w:val="Textkrper"/>
        <w:rPr>
          <w:sz w:val="24"/>
        </w:rPr>
      </w:pPr>
    </w:p>
    <w:p w14:paraId="0A9F6473" w14:textId="77777777" w:rsidR="005752CD" w:rsidRDefault="005752CD">
      <w:pPr>
        <w:pStyle w:val="Textkrper"/>
        <w:rPr>
          <w:sz w:val="24"/>
        </w:rPr>
      </w:pPr>
    </w:p>
    <w:p w14:paraId="05F12BB8" w14:textId="77777777" w:rsidR="005752CD" w:rsidRDefault="005752CD">
      <w:pPr>
        <w:pStyle w:val="Textkrper"/>
        <w:rPr>
          <w:sz w:val="24"/>
        </w:rPr>
      </w:pPr>
    </w:p>
    <w:p w14:paraId="42182B5B" w14:textId="77777777" w:rsidR="005752CD" w:rsidRDefault="005752CD">
      <w:pPr>
        <w:pStyle w:val="Textkrper"/>
        <w:rPr>
          <w:sz w:val="24"/>
        </w:rPr>
      </w:pPr>
    </w:p>
    <w:p w14:paraId="30FDFA1C" w14:textId="77777777" w:rsidR="005752CD" w:rsidRDefault="005752CD">
      <w:pPr>
        <w:pStyle w:val="Textkrper"/>
        <w:rPr>
          <w:sz w:val="24"/>
        </w:rPr>
      </w:pPr>
    </w:p>
    <w:p w14:paraId="08923787" w14:textId="77777777" w:rsidR="005752CD" w:rsidRDefault="005752CD">
      <w:pPr>
        <w:pStyle w:val="Textkrper"/>
        <w:rPr>
          <w:sz w:val="24"/>
        </w:rPr>
      </w:pPr>
    </w:p>
    <w:p w14:paraId="0D5DE150" w14:textId="77777777" w:rsidR="005752CD" w:rsidRDefault="005752CD">
      <w:pPr>
        <w:pStyle w:val="Textkrper"/>
        <w:rPr>
          <w:sz w:val="24"/>
        </w:rPr>
      </w:pPr>
    </w:p>
    <w:p w14:paraId="4D02F6AA" w14:textId="77777777" w:rsidR="005752CD" w:rsidRDefault="005752CD">
      <w:pPr>
        <w:pStyle w:val="Textkrper"/>
        <w:rPr>
          <w:sz w:val="24"/>
        </w:rPr>
      </w:pPr>
    </w:p>
    <w:p w14:paraId="5730E4D3" w14:textId="77777777" w:rsidR="005752CD" w:rsidRDefault="005752CD">
      <w:pPr>
        <w:pStyle w:val="Textkrper"/>
        <w:rPr>
          <w:sz w:val="24"/>
        </w:rPr>
      </w:pPr>
    </w:p>
    <w:p w14:paraId="4018B510" w14:textId="77777777" w:rsidR="005752CD" w:rsidRDefault="005752CD">
      <w:pPr>
        <w:pStyle w:val="Textkrper"/>
        <w:rPr>
          <w:sz w:val="24"/>
        </w:rPr>
      </w:pPr>
    </w:p>
    <w:p w14:paraId="4F7E136D" w14:textId="77777777" w:rsidR="005752CD" w:rsidRDefault="005752CD">
      <w:pPr>
        <w:pStyle w:val="Textkrper"/>
        <w:rPr>
          <w:sz w:val="24"/>
        </w:rPr>
      </w:pPr>
    </w:p>
    <w:p w14:paraId="742B9E90" w14:textId="77777777" w:rsidR="005752CD" w:rsidRDefault="005752CD">
      <w:pPr>
        <w:pStyle w:val="Textkrper"/>
        <w:rPr>
          <w:sz w:val="24"/>
        </w:rPr>
      </w:pPr>
    </w:p>
    <w:p w14:paraId="65622221" w14:textId="77777777" w:rsidR="005752CD" w:rsidRDefault="005752CD">
      <w:pPr>
        <w:pStyle w:val="Textkrper"/>
        <w:rPr>
          <w:sz w:val="24"/>
        </w:rPr>
      </w:pPr>
    </w:p>
    <w:p w14:paraId="47097F32" w14:textId="057EEAD1" w:rsidR="00DF0F93" w:rsidRDefault="009E60AC">
      <w:pPr>
        <w:pStyle w:val="berschrift2"/>
        <w:spacing w:before="204"/>
      </w:pPr>
      <w:r>
        <w:t>§ 1</w:t>
      </w:r>
      <w:r w:rsidR="005752CD">
        <w:t>5</w:t>
      </w:r>
      <w:r>
        <w:t xml:space="preserve"> Verschwiegenheitspflicht</w:t>
      </w:r>
    </w:p>
    <w:p w14:paraId="52618199" w14:textId="77777777" w:rsidR="00DF0F93" w:rsidRDefault="00DF0F93">
      <w:pPr>
        <w:pStyle w:val="Textkrper"/>
        <w:spacing w:before="1"/>
        <w:rPr>
          <w:b/>
        </w:rPr>
      </w:pPr>
    </w:p>
    <w:p w14:paraId="01B59BA9" w14:textId="77777777" w:rsidR="00DF0F93" w:rsidRDefault="009E60AC">
      <w:pPr>
        <w:pStyle w:val="Listenabsatz"/>
        <w:numPr>
          <w:ilvl w:val="0"/>
          <w:numId w:val="4"/>
        </w:numPr>
        <w:tabs>
          <w:tab w:val="left" w:pos="397"/>
        </w:tabs>
        <w:ind w:right="105"/>
        <w:jc w:val="both"/>
        <w:rPr>
          <w:sz w:val="21"/>
        </w:rPr>
      </w:pPr>
      <w:r>
        <w:rPr>
          <w:sz w:val="21"/>
        </w:rPr>
        <w:t>Über vertrauliche Angelegenheiten des Betriebes, z.B. Betriebs- oder Geschäftsgeheimnisse, hat  der Arbeitnehmer uneingeschränkt Verschwiegenheit zu bewahren. Diese Verschwiegenheitspflicht gilt auch für die Zeit nach Ausscheiden aus dem Arbeitsverhältnis für nachfolgend genannte Ge- schäfts- und</w:t>
      </w:r>
      <w:r>
        <w:rPr>
          <w:spacing w:val="-6"/>
          <w:sz w:val="21"/>
        </w:rPr>
        <w:t xml:space="preserve"> </w:t>
      </w:r>
      <w:r>
        <w:rPr>
          <w:sz w:val="21"/>
        </w:rPr>
        <w:t>Betriebsgeheimnisse:</w:t>
      </w:r>
    </w:p>
    <w:p w14:paraId="2F21440A" w14:textId="77777777" w:rsidR="00DF0F93" w:rsidRDefault="00DF0F93">
      <w:pPr>
        <w:pStyle w:val="Textkrper"/>
        <w:rPr>
          <w:sz w:val="20"/>
        </w:rPr>
      </w:pPr>
    </w:p>
    <w:p w14:paraId="2A3BFC78" w14:textId="686ACAF8" w:rsidR="00DF0F93" w:rsidRDefault="009E60AC">
      <w:pPr>
        <w:pStyle w:val="Textkrper"/>
        <w:spacing w:before="8"/>
        <w:rPr>
          <w:sz w:val="16"/>
        </w:rPr>
      </w:pPr>
      <w:r>
        <w:rPr>
          <w:noProof/>
        </w:rPr>
        <mc:AlternateContent>
          <mc:Choice Requires="wps">
            <w:drawing>
              <wp:anchor distT="0" distB="0" distL="0" distR="0" simplePos="0" relativeHeight="251659264" behindDoc="0" locked="0" layoutInCell="1" allowOverlap="1" wp14:anchorId="0B859978" wp14:editId="2144D34C">
                <wp:simplePos x="0" y="0"/>
                <wp:positionH relativeFrom="page">
                  <wp:posOffset>719455</wp:posOffset>
                </wp:positionH>
                <wp:positionV relativeFrom="paragraph">
                  <wp:posOffset>151765</wp:posOffset>
                </wp:positionV>
                <wp:extent cx="6121400" cy="0"/>
                <wp:effectExtent l="5080" t="5080" r="7620" b="13970"/>
                <wp:wrapTopAndBottom/>
                <wp:docPr id="99134578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5F2DF" id="Line 1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95pt" to="538.6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STrwEAAEgDAAAOAAAAZHJzL2Uyb0RvYy54bWysU8Fu2zAMvQ/YPwi6L7aDo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" strokeweight=".72pt">
                <w10:wrap type="topAndBottom" anchorx="page"/>
              </v:line>
            </w:pict>
          </mc:Fallback>
        </mc:AlternateContent>
      </w:r>
    </w:p>
    <w:p w14:paraId="5A5140FD" w14:textId="77777777" w:rsidR="00DF0F93" w:rsidRDefault="00DF0F93">
      <w:pPr>
        <w:pStyle w:val="Textkrper"/>
        <w:rPr>
          <w:sz w:val="20"/>
        </w:rPr>
      </w:pPr>
    </w:p>
    <w:p w14:paraId="7A3708FE" w14:textId="3CFA4935" w:rsidR="00DF0F93" w:rsidRDefault="009E60AC">
      <w:pPr>
        <w:pStyle w:val="Textkrper"/>
        <w:spacing w:before="9"/>
        <w:rPr>
          <w:sz w:val="14"/>
        </w:rPr>
      </w:pPr>
      <w:r>
        <w:rPr>
          <w:noProof/>
        </w:rPr>
        <mc:AlternateContent>
          <mc:Choice Requires="wps">
            <w:drawing>
              <wp:anchor distT="0" distB="0" distL="0" distR="0" simplePos="0" relativeHeight="251660288" behindDoc="0" locked="0" layoutInCell="1" allowOverlap="1" wp14:anchorId="1F5D487E" wp14:editId="4FF9CB55">
                <wp:simplePos x="0" y="0"/>
                <wp:positionH relativeFrom="page">
                  <wp:posOffset>719455</wp:posOffset>
                </wp:positionH>
                <wp:positionV relativeFrom="paragraph">
                  <wp:posOffset>137795</wp:posOffset>
                </wp:positionV>
                <wp:extent cx="6121400" cy="0"/>
                <wp:effectExtent l="5080" t="13335" r="7620" b="5715"/>
                <wp:wrapTopAndBottom/>
                <wp:docPr id="75199046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47F15"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0.85pt" to="538.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STrwEAAEgDAAAOAAAAZHJzL2Uyb0RvYy54bWysU8Fu2zAMvQ/YPwi6L7aDo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" strokeweight=".72pt">
                <w10:wrap type="topAndBottom" anchorx="page"/>
              </v:line>
            </w:pict>
          </mc:Fallback>
        </mc:AlternateContent>
      </w:r>
    </w:p>
    <w:p w14:paraId="2C60E55F" w14:textId="77777777" w:rsidR="00DF0F93" w:rsidRDefault="00DF0F93">
      <w:pPr>
        <w:pStyle w:val="Textkrper"/>
        <w:rPr>
          <w:sz w:val="20"/>
        </w:rPr>
      </w:pPr>
    </w:p>
    <w:p w14:paraId="1C4C32F9" w14:textId="340B3ADD" w:rsidR="00DF0F93" w:rsidRDefault="009E60AC">
      <w:pPr>
        <w:pStyle w:val="Textkrper"/>
        <w:spacing w:before="8"/>
        <w:rPr>
          <w:sz w:val="14"/>
        </w:rPr>
      </w:pPr>
      <w:r>
        <w:rPr>
          <w:noProof/>
        </w:rPr>
        <mc:AlternateContent>
          <mc:Choice Requires="wps">
            <w:drawing>
              <wp:anchor distT="0" distB="0" distL="0" distR="0" simplePos="0" relativeHeight="251661312" behindDoc="0" locked="0" layoutInCell="1" allowOverlap="1" wp14:anchorId="58B2D094" wp14:editId="3C37642F">
                <wp:simplePos x="0" y="0"/>
                <wp:positionH relativeFrom="page">
                  <wp:posOffset>719455</wp:posOffset>
                </wp:positionH>
                <wp:positionV relativeFrom="paragraph">
                  <wp:posOffset>137160</wp:posOffset>
                </wp:positionV>
                <wp:extent cx="6121400" cy="0"/>
                <wp:effectExtent l="5080" t="6350" r="7620" b="12700"/>
                <wp:wrapTopAndBottom/>
                <wp:docPr id="126056926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2B8C6" id="Line 1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0.8pt" to="538.6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STrwEAAEgDAAAOAAAAZHJzL2Uyb0RvYy54bWysU8Fu2zAMvQ/YPwi6L7aDo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" strokeweight=".72pt">
                <w10:wrap type="topAndBottom" anchorx="page"/>
              </v:line>
            </w:pict>
          </mc:Fallback>
        </mc:AlternateContent>
      </w:r>
    </w:p>
    <w:p w14:paraId="324C3C8C" w14:textId="77777777" w:rsidR="00DF0F93" w:rsidRDefault="00DF0F93">
      <w:pPr>
        <w:pStyle w:val="Textkrper"/>
        <w:spacing w:before="10"/>
        <w:rPr>
          <w:sz w:val="10"/>
        </w:rPr>
      </w:pPr>
    </w:p>
    <w:p w14:paraId="31BB8247" w14:textId="77777777" w:rsidR="00DF0F93" w:rsidRDefault="009E60AC">
      <w:pPr>
        <w:pStyle w:val="Listenabsatz"/>
        <w:numPr>
          <w:ilvl w:val="0"/>
          <w:numId w:val="4"/>
        </w:numPr>
        <w:tabs>
          <w:tab w:val="left" w:pos="397"/>
        </w:tabs>
        <w:spacing w:before="95"/>
        <w:ind w:right="107"/>
        <w:rPr>
          <w:sz w:val="21"/>
        </w:rPr>
      </w:pPr>
      <w:r>
        <w:rPr>
          <w:sz w:val="21"/>
        </w:rPr>
        <w:t>Dem Arbeitnehmer ist es nicht gestattet, die im Rahmen seiner Tätigkeit erlangten personenbezo- genen Daten Dritter unbefugt weiterzugeben, zugänglich zu machen oder zu</w:t>
      </w:r>
      <w:r>
        <w:rPr>
          <w:spacing w:val="-18"/>
          <w:sz w:val="21"/>
        </w:rPr>
        <w:t xml:space="preserve"> </w:t>
      </w:r>
      <w:r>
        <w:rPr>
          <w:sz w:val="21"/>
        </w:rPr>
        <w:t>verwenden.</w:t>
      </w:r>
    </w:p>
    <w:p w14:paraId="0181B936" w14:textId="77777777" w:rsidR="00DF0F93" w:rsidRDefault="00DF0F93">
      <w:pPr>
        <w:pStyle w:val="Textkrper"/>
        <w:rPr>
          <w:sz w:val="24"/>
        </w:rPr>
      </w:pPr>
    </w:p>
    <w:p w14:paraId="68AAF0CE" w14:textId="77777777" w:rsidR="00DF0F93" w:rsidRDefault="00DF0F93">
      <w:pPr>
        <w:pStyle w:val="Textkrper"/>
        <w:rPr>
          <w:sz w:val="24"/>
        </w:rPr>
      </w:pPr>
    </w:p>
    <w:p w14:paraId="00E504C7" w14:textId="195FED33" w:rsidR="00DF0F93" w:rsidRDefault="009E60AC">
      <w:pPr>
        <w:pStyle w:val="berschrift2"/>
        <w:spacing w:before="173"/>
      </w:pPr>
      <w:r>
        <w:t>§ 1</w:t>
      </w:r>
      <w:r w:rsidR="005752CD">
        <w:t>6</w:t>
      </w:r>
      <w:r>
        <w:t xml:space="preserve"> Nebentätigkeit</w:t>
      </w:r>
    </w:p>
    <w:p w14:paraId="6CF5017C" w14:textId="77777777" w:rsidR="00DF0F93" w:rsidRDefault="00DF0F93">
      <w:pPr>
        <w:pStyle w:val="Textkrper"/>
        <w:spacing w:before="10"/>
        <w:rPr>
          <w:b/>
          <w:sz w:val="20"/>
        </w:rPr>
      </w:pPr>
    </w:p>
    <w:p w14:paraId="0E46DEEC" w14:textId="77777777" w:rsidR="00DF0F93" w:rsidRDefault="009E60AC">
      <w:pPr>
        <w:pStyle w:val="Textkrper"/>
        <w:ind w:left="112" w:right="109"/>
        <w:jc w:val="both"/>
      </w:pPr>
      <w:r>
        <w:t>Eine beabsichtigte oder bei Beginn des Arbeitsverhältnisses bestehende Nebentätigkeit ist dem Arbeit- geber unverzüglich anzuzeigen. Genehmigungspflichtig sind hierbei die Nebentätigkeiten, die geeignet sind, das Arbeitsverhältnis nachteilig zu berühren.</w:t>
      </w:r>
    </w:p>
    <w:p w14:paraId="0130D914" w14:textId="77777777" w:rsidR="005752CD" w:rsidRDefault="005752CD">
      <w:pPr>
        <w:pStyle w:val="Textkrper"/>
        <w:ind w:left="112" w:right="109"/>
        <w:jc w:val="both"/>
      </w:pPr>
    </w:p>
    <w:p w14:paraId="29FB0B27" w14:textId="77777777" w:rsidR="005752CD" w:rsidRDefault="005752CD">
      <w:pPr>
        <w:pStyle w:val="Textkrper"/>
        <w:ind w:left="112" w:right="109"/>
        <w:jc w:val="both"/>
      </w:pPr>
    </w:p>
    <w:p w14:paraId="48E8D549" w14:textId="77777777" w:rsidR="00DF0F93" w:rsidRDefault="00DF0F93">
      <w:pPr>
        <w:pStyle w:val="Textkrper"/>
        <w:spacing w:before="6"/>
        <w:rPr>
          <w:sz w:val="13"/>
        </w:rPr>
      </w:pPr>
    </w:p>
    <w:p w14:paraId="274B3F97" w14:textId="39BDA88E" w:rsidR="00DF0F93" w:rsidRDefault="009E60AC">
      <w:pPr>
        <w:pStyle w:val="berschrift2"/>
        <w:spacing w:before="95" w:line="241" w:lineRule="exact"/>
        <w:ind w:right="1477"/>
      </w:pPr>
      <w:r>
        <w:t>§ 1</w:t>
      </w:r>
      <w:r w:rsidR="005752CD">
        <w:t>7</w:t>
      </w:r>
    </w:p>
    <w:p w14:paraId="0CD3572E" w14:textId="77777777" w:rsidR="00DF0F93" w:rsidRDefault="009E60AC">
      <w:pPr>
        <w:ind w:left="3053" w:right="3053"/>
        <w:jc w:val="center"/>
        <w:rPr>
          <w:b/>
          <w:sz w:val="21"/>
        </w:rPr>
      </w:pPr>
      <w:r>
        <w:rPr>
          <w:b/>
          <w:sz w:val="21"/>
        </w:rPr>
        <w:t>Beendigung des Arbeitsverhältnisses Ruhen des Arbeitsverhältnisses</w:t>
      </w:r>
    </w:p>
    <w:p w14:paraId="22C43297" w14:textId="77777777" w:rsidR="00DF0F93" w:rsidRDefault="00DF0F93">
      <w:pPr>
        <w:pStyle w:val="Textkrper"/>
        <w:rPr>
          <w:b/>
        </w:rPr>
      </w:pPr>
    </w:p>
    <w:p w14:paraId="5BD58B24" w14:textId="77777777" w:rsidR="00DF0F93" w:rsidRDefault="009E60AC">
      <w:pPr>
        <w:pStyle w:val="Listenabsatz"/>
        <w:numPr>
          <w:ilvl w:val="0"/>
          <w:numId w:val="3"/>
        </w:numPr>
        <w:tabs>
          <w:tab w:val="left" w:pos="474"/>
        </w:tabs>
        <w:ind w:right="105" w:hanging="342"/>
        <w:jc w:val="both"/>
        <w:rPr>
          <w:sz w:val="21"/>
        </w:rPr>
      </w:pPr>
      <w:r>
        <w:rPr>
          <w:sz w:val="21"/>
        </w:rPr>
        <w:t>Ohne dass es einer Kündigung bedarf, endet das Arbeitsverhältnis spätestens mit Ablauf des Mo- nats, in dem der Arbeitnehmer die für ihn maßgebliche Regelaltersgrenze in der gesetzlichen Ren- tenversicherung erreicht. Die Regelung zur Altersgrenze tangiert nicht das jeweilige Recht der Ar- beitsvertragsparteien zur ordentlichen Kündigung des</w:t>
      </w:r>
      <w:r>
        <w:rPr>
          <w:spacing w:val="-17"/>
          <w:sz w:val="21"/>
        </w:rPr>
        <w:t xml:space="preserve"> </w:t>
      </w:r>
      <w:r>
        <w:rPr>
          <w:sz w:val="21"/>
        </w:rPr>
        <w:t>Arbeitsverhältnisses.</w:t>
      </w:r>
    </w:p>
    <w:p w14:paraId="2A47DE70" w14:textId="77777777" w:rsidR="00DF0F93" w:rsidRDefault="00DF0F93">
      <w:pPr>
        <w:pStyle w:val="Textkrper"/>
        <w:spacing w:before="10"/>
        <w:rPr>
          <w:sz w:val="20"/>
        </w:rPr>
      </w:pPr>
    </w:p>
    <w:p w14:paraId="222D39EB" w14:textId="77777777" w:rsidR="00DF0F93" w:rsidRDefault="009E60AC">
      <w:pPr>
        <w:pStyle w:val="Listenabsatz"/>
        <w:numPr>
          <w:ilvl w:val="0"/>
          <w:numId w:val="3"/>
        </w:numPr>
        <w:tabs>
          <w:tab w:val="left" w:pos="474"/>
        </w:tabs>
        <w:ind w:right="109" w:hanging="342"/>
        <w:jc w:val="both"/>
        <w:rPr>
          <w:sz w:val="21"/>
        </w:rPr>
      </w:pPr>
      <w:r>
        <w:rPr>
          <w:sz w:val="21"/>
        </w:rPr>
        <w:t>Das Arbeitsverhältnis endet auch mit Ablauf des Monats, in dem ein Rentenbescheid zugestellt wird, mit dem der zuständige Sozialversicherungsträger feststellt, dass der Arbeitnehmer auf Dauer vollständig erwerbsgemindert ist, bei späterem Beginn des entsprechenden Rentenbezugs jedoch erst mit Ablauf des dem Rentenbeginn vorhergehenden</w:t>
      </w:r>
      <w:r>
        <w:rPr>
          <w:spacing w:val="-12"/>
          <w:sz w:val="21"/>
        </w:rPr>
        <w:t xml:space="preserve"> </w:t>
      </w:r>
      <w:r>
        <w:rPr>
          <w:sz w:val="21"/>
        </w:rPr>
        <w:t>Tages.</w:t>
      </w:r>
    </w:p>
    <w:p w14:paraId="3C13ADEF" w14:textId="77777777" w:rsidR="00DF0F93" w:rsidRDefault="00DF0F93">
      <w:pPr>
        <w:pStyle w:val="Textkrper"/>
        <w:spacing w:before="10"/>
        <w:rPr>
          <w:sz w:val="20"/>
        </w:rPr>
      </w:pPr>
    </w:p>
    <w:p w14:paraId="5A048130" w14:textId="77777777" w:rsidR="00DF0F93" w:rsidRDefault="009E60AC">
      <w:pPr>
        <w:pStyle w:val="Listenabsatz"/>
        <w:numPr>
          <w:ilvl w:val="0"/>
          <w:numId w:val="3"/>
        </w:numPr>
        <w:tabs>
          <w:tab w:val="left" w:pos="474"/>
        </w:tabs>
        <w:ind w:right="108" w:hanging="342"/>
        <w:jc w:val="both"/>
        <w:rPr>
          <w:sz w:val="21"/>
        </w:rPr>
      </w:pPr>
      <w:r>
        <w:rPr>
          <w:sz w:val="21"/>
        </w:rPr>
        <w:t>Gewährt der Sozialversicherungsträger nur eine Erwerbsminderungsrente auf Zeit, so ruht das Ar- beitsverhältnis für den Bewilligungszeitraum dieser Rente, längstens jedoch bis zum Beendigungs- zeitpunkt gemäß Ziffer</w:t>
      </w:r>
      <w:r>
        <w:rPr>
          <w:spacing w:val="-7"/>
          <w:sz w:val="21"/>
        </w:rPr>
        <w:t xml:space="preserve"> </w:t>
      </w:r>
      <w:r>
        <w:rPr>
          <w:sz w:val="21"/>
        </w:rPr>
        <w:t>2.</w:t>
      </w:r>
    </w:p>
    <w:p w14:paraId="79DD06B2" w14:textId="77777777" w:rsidR="00DF0F93" w:rsidRDefault="00DF0F93">
      <w:pPr>
        <w:pStyle w:val="Textkrper"/>
        <w:spacing w:before="10"/>
        <w:rPr>
          <w:sz w:val="20"/>
        </w:rPr>
      </w:pPr>
    </w:p>
    <w:p w14:paraId="2F56C8F6" w14:textId="77777777" w:rsidR="00DF0F93" w:rsidRDefault="009E60AC">
      <w:pPr>
        <w:pStyle w:val="Listenabsatz"/>
        <w:numPr>
          <w:ilvl w:val="0"/>
          <w:numId w:val="3"/>
        </w:numPr>
        <w:tabs>
          <w:tab w:val="left" w:pos="474"/>
        </w:tabs>
        <w:ind w:right="105" w:hanging="342"/>
        <w:jc w:val="both"/>
        <w:rPr>
          <w:sz w:val="21"/>
        </w:rPr>
      </w:pPr>
      <w:r>
        <w:rPr>
          <w:sz w:val="21"/>
        </w:rPr>
        <w:t>Die Ziffern 2 und 3 gelten nicht, wenn der Arbeitnehmer noch ohne Einschränkungen in der Lage  ist, die arbeitsvertraglich geschuldete Leistung zu erbringen. Der Arbeitnehmer muss vom Arbeitge- ber seine Weiterbeschäftigung vor Zustellung des Rentenbescheids verlangen. Ansonsten endet das</w:t>
      </w:r>
      <w:r>
        <w:rPr>
          <w:spacing w:val="-7"/>
          <w:sz w:val="21"/>
        </w:rPr>
        <w:t xml:space="preserve"> </w:t>
      </w:r>
      <w:r>
        <w:rPr>
          <w:sz w:val="21"/>
        </w:rPr>
        <w:t>Arbeitsverhältnis.</w:t>
      </w:r>
    </w:p>
    <w:p w14:paraId="2F68473B" w14:textId="77777777" w:rsidR="00DF0F93" w:rsidRDefault="00DF0F93">
      <w:pPr>
        <w:pStyle w:val="Textkrper"/>
        <w:rPr>
          <w:sz w:val="24"/>
        </w:rPr>
      </w:pPr>
    </w:p>
    <w:p w14:paraId="29FE0BCD" w14:textId="77777777" w:rsidR="005752CD" w:rsidRDefault="005752CD">
      <w:pPr>
        <w:pStyle w:val="Textkrper"/>
        <w:rPr>
          <w:sz w:val="24"/>
        </w:rPr>
      </w:pPr>
    </w:p>
    <w:p w14:paraId="28EA2CE1" w14:textId="77777777" w:rsidR="005752CD" w:rsidRDefault="005752CD">
      <w:pPr>
        <w:pStyle w:val="Textkrper"/>
        <w:rPr>
          <w:sz w:val="24"/>
        </w:rPr>
      </w:pPr>
    </w:p>
    <w:p w14:paraId="39D2851D" w14:textId="77777777" w:rsidR="005752CD" w:rsidRDefault="005752CD">
      <w:pPr>
        <w:pStyle w:val="Textkrper"/>
        <w:rPr>
          <w:sz w:val="24"/>
        </w:rPr>
      </w:pPr>
    </w:p>
    <w:p w14:paraId="0878EBA0" w14:textId="77777777" w:rsidR="005752CD" w:rsidRDefault="005752CD">
      <w:pPr>
        <w:pStyle w:val="Textkrper"/>
        <w:rPr>
          <w:sz w:val="24"/>
        </w:rPr>
      </w:pPr>
    </w:p>
    <w:p w14:paraId="28721A31" w14:textId="77777777" w:rsidR="005752CD" w:rsidRDefault="005752CD">
      <w:pPr>
        <w:pStyle w:val="Textkrper"/>
        <w:rPr>
          <w:sz w:val="24"/>
        </w:rPr>
      </w:pPr>
    </w:p>
    <w:p w14:paraId="52144415" w14:textId="77777777" w:rsidR="005752CD" w:rsidRDefault="005752CD">
      <w:pPr>
        <w:pStyle w:val="Textkrper"/>
        <w:rPr>
          <w:sz w:val="24"/>
        </w:rPr>
      </w:pPr>
    </w:p>
    <w:p w14:paraId="74530F59" w14:textId="77777777" w:rsidR="005752CD" w:rsidRDefault="005752CD">
      <w:pPr>
        <w:pStyle w:val="Textkrper"/>
        <w:rPr>
          <w:sz w:val="24"/>
        </w:rPr>
      </w:pPr>
    </w:p>
    <w:p w14:paraId="343664BA" w14:textId="77777777" w:rsidR="005752CD" w:rsidRDefault="005752CD">
      <w:pPr>
        <w:pStyle w:val="Textkrper"/>
        <w:rPr>
          <w:sz w:val="24"/>
        </w:rPr>
      </w:pPr>
    </w:p>
    <w:p w14:paraId="4306936F" w14:textId="77777777" w:rsidR="005752CD" w:rsidRDefault="005752CD">
      <w:pPr>
        <w:pStyle w:val="Textkrper"/>
        <w:rPr>
          <w:sz w:val="24"/>
        </w:rPr>
      </w:pPr>
    </w:p>
    <w:p w14:paraId="7D2970B1" w14:textId="77777777" w:rsidR="005752CD" w:rsidRDefault="005752CD">
      <w:pPr>
        <w:pStyle w:val="Textkrper"/>
        <w:rPr>
          <w:sz w:val="24"/>
        </w:rPr>
      </w:pPr>
    </w:p>
    <w:p w14:paraId="4559306F" w14:textId="77777777" w:rsidR="005752CD" w:rsidRDefault="005752CD">
      <w:pPr>
        <w:pStyle w:val="Textkrper"/>
        <w:rPr>
          <w:sz w:val="24"/>
        </w:rPr>
      </w:pPr>
    </w:p>
    <w:p w14:paraId="73330757" w14:textId="77777777" w:rsidR="005752CD" w:rsidRDefault="005752CD" w:rsidP="005752CD">
      <w:pPr>
        <w:ind w:left="113" w:right="2710" w:firstLine="2688"/>
        <w:rPr>
          <w:b/>
          <w:sz w:val="21"/>
        </w:rPr>
      </w:pPr>
    </w:p>
    <w:p w14:paraId="1F96710F" w14:textId="77777777" w:rsidR="005752CD" w:rsidRDefault="005752CD" w:rsidP="005752CD">
      <w:pPr>
        <w:ind w:left="113" w:right="2710" w:firstLine="2688"/>
        <w:rPr>
          <w:b/>
          <w:sz w:val="21"/>
        </w:rPr>
      </w:pPr>
    </w:p>
    <w:p w14:paraId="4E816F4F" w14:textId="34030712" w:rsidR="00DF0F93" w:rsidRDefault="009E60AC">
      <w:pPr>
        <w:spacing w:before="202" w:line="480" w:lineRule="auto"/>
        <w:ind w:left="112" w:right="2710" w:firstLine="2689"/>
        <w:rPr>
          <w:sz w:val="21"/>
        </w:rPr>
      </w:pPr>
      <w:r>
        <w:rPr>
          <w:b/>
          <w:sz w:val="21"/>
        </w:rPr>
        <w:t>§ 1</w:t>
      </w:r>
      <w:r w:rsidR="005752CD">
        <w:rPr>
          <w:b/>
          <w:sz w:val="21"/>
        </w:rPr>
        <w:t>8</w:t>
      </w:r>
      <w:r>
        <w:rPr>
          <w:b/>
          <w:sz w:val="21"/>
        </w:rPr>
        <w:t xml:space="preserve"> Hinweis auf Betriebsvereinbarungen</w:t>
      </w:r>
      <w:r>
        <w:rPr>
          <w:b/>
          <w:position w:val="7"/>
          <w:sz w:val="14"/>
        </w:rPr>
        <w:t xml:space="preserve">17 </w:t>
      </w:r>
      <w:r>
        <w:rPr>
          <w:sz w:val="21"/>
        </w:rPr>
        <w:t>Auf das Arbeitsverhältnis finden keine Betriebsvereinbarungen Anwendung. Alternativ:</w:t>
      </w:r>
    </w:p>
    <w:p w14:paraId="56981179" w14:textId="77777777" w:rsidR="00DF0F93" w:rsidRDefault="009E60AC">
      <w:pPr>
        <w:pStyle w:val="Textkrper"/>
        <w:spacing w:before="6"/>
        <w:ind w:left="112"/>
      </w:pPr>
      <w:r>
        <w:t>Auf das Arbeitsverhältnis finden folgende Betriebsvereinbarungen in der jeweils gültigen Fassung An- wendung:</w:t>
      </w:r>
    </w:p>
    <w:p w14:paraId="22E33EC1" w14:textId="77777777" w:rsidR="00DF0F93" w:rsidRDefault="00DF0F93">
      <w:pPr>
        <w:pStyle w:val="Textkrper"/>
        <w:rPr>
          <w:sz w:val="20"/>
        </w:rPr>
      </w:pPr>
    </w:p>
    <w:p w14:paraId="02EB25E5" w14:textId="423EA93B" w:rsidR="00DF0F93" w:rsidRDefault="009E60AC">
      <w:pPr>
        <w:pStyle w:val="Textkrper"/>
        <w:spacing w:before="4"/>
        <w:rPr>
          <w:sz w:val="17"/>
        </w:rPr>
      </w:pPr>
      <w:r>
        <w:rPr>
          <w:noProof/>
        </w:rPr>
        <mc:AlternateContent>
          <mc:Choice Requires="wps">
            <w:drawing>
              <wp:anchor distT="0" distB="0" distL="0" distR="0" simplePos="0" relativeHeight="251662336" behindDoc="0" locked="0" layoutInCell="1" allowOverlap="1" wp14:anchorId="5EF8B08E" wp14:editId="59EF0925">
                <wp:simplePos x="0" y="0"/>
                <wp:positionH relativeFrom="page">
                  <wp:posOffset>719455</wp:posOffset>
                </wp:positionH>
                <wp:positionV relativeFrom="paragraph">
                  <wp:posOffset>156210</wp:posOffset>
                </wp:positionV>
                <wp:extent cx="6083300" cy="0"/>
                <wp:effectExtent l="5080" t="12065" r="7620" b="6985"/>
                <wp:wrapTopAndBottom/>
                <wp:docPr id="149449693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8DF55" id="Line 1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3pt" to="535.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a8sAEAAEgDAAAOAAAAZHJzL2Uyb0RvYy54bWysU8Fu2zAMvQ/YPwi6L3baos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" strokeweight=".23469mm">
                <w10:wrap type="topAndBottom" anchorx="page"/>
              </v:line>
            </w:pict>
          </mc:Fallback>
        </mc:AlternateContent>
      </w:r>
    </w:p>
    <w:p w14:paraId="12196303" w14:textId="77777777" w:rsidR="00DF0F93" w:rsidRDefault="00DF0F93">
      <w:pPr>
        <w:pStyle w:val="Textkrper"/>
        <w:rPr>
          <w:sz w:val="20"/>
        </w:rPr>
      </w:pPr>
    </w:p>
    <w:p w14:paraId="72F832FF" w14:textId="16C85D70" w:rsidR="00DF0F93" w:rsidRDefault="009E60AC">
      <w:pPr>
        <w:pStyle w:val="Textkrper"/>
        <w:spacing w:before="9"/>
        <w:rPr>
          <w:sz w:val="14"/>
        </w:rPr>
      </w:pPr>
      <w:r>
        <w:rPr>
          <w:noProof/>
        </w:rPr>
        <mc:AlternateContent>
          <mc:Choice Requires="wps">
            <w:drawing>
              <wp:anchor distT="0" distB="0" distL="0" distR="0" simplePos="0" relativeHeight="251663360" behindDoc="0" locked="0" layoutInCell="1" allowOverlap="1" wp14:anchorId="059A1BEB" wp14:editId="153B1604">
                <wp:simplePos x="0" y="0"/>
                <wp:positionH relativeFrom="page">
                  <wp:posOffset>719455</wp:posOffset>
                </wp:positionH>
                <wp:positionV relativeFrom="paragraph">
                  <wp:posOffset>137160</wp:posOffset>
                </wp:positionV>
                <wp:extent cx="6084570" cy="0"/>
                <wp:effectExtent l="5080" t="5715" r="6350" b="13335"/>
                <wp:wrapTopAndBottom/>
                <wp:docPr id="156344299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4570"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C6F44" id="Line 13"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0.8pt" to="535.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" strokeweight=".23469mm">
                <w10:wrap type="topAndBottom" anchorx="page"/>
              </v:line>
            </w:pict>
          </mc:Fallback>
        </mc:AlternateContent>
      </w:r>
    </w:p>
    <w:p w14:paraId="36C9475D" w14:textId="77777777" w:rsidR="00DF0F93" w:rsidRDefault="00DF0F93">
      <w:pPr>
        <w:pStyle w:val="Textkrper"/>
        <w:rPr>
          <w:sz w:val="20"/>
        </w:rPr>
      </w:pPr>
    </w:p>
    <w:p w14:paraId="2DE4FCC0" w14:textId="77777777" w:rsidR="00DF0F93" w:rsidRDefault="00DF0F93">
      <w:pPr>
        <w:pStyle w:val="Textkrper"/>
        <w:rPr>
          <w:sz w:val="20"/>
        </w:rPr>
      </w:pPr>
    </w:p>
    <w:p w14:paraId="44C125F8" w14:textId="77777777" w:rsidR="00DF0F93" w:rsidRDefault="00DF0F93">
      <w:pPr>
        <w:pStyle w:val="Textkrper"/>
        <w:spacing w:before="7"/>
        <w:rPr>
          <w:sz w:val="20"/>
        </w:rPr>
      </w:pPr>
    </w:p>
    <w:p w14:paraId="40DA7B3A" w14:textId="73065DA4" w:rsidR="00DF0F93" w:rsidRDefault="009E60AC">
      <w:pPr>
        <w:pStyle w:val="berschrift2"/>
      </w:pPr>
      <w:r>
        <w:t>§ 1</w:t>
      </w:r>
      <w:r w:rsidR="005752CD">
        <w:t>9</w:t>
      </w:r>
      <w:r>
        <w:t xml:space="preserve"> Besondere Vereinbarungen</w:t>
      </w:r>
    </w:p>
    <w:p w14:paraId="18B63BA3" w14:textId="77777777" w:rsidR="00DF0F93" w:rsidRDefault="00DF0F93">
      <w:pPr>
        <w:pStyle w:val="Textkrper"/>
        <w:rPr>
          <w:b/>
          <w:sz w:val="20"/>
        </w:rPr>
      </w:pPr>
    </w:p>
    <w:p w14:paraId="221A8E58" w14:textId="1E56920E" w:rsidR="00DF0F93" w:rsidRDefault="009E60AC">
      <w:pPr>
        <w:pStyle w:val="Textkrper"/>
        <w:spacing w:before="4"/>
        <w:rPr>
          <w:b/>
          <w:sz w:val="17"/>
        </w:rPr>
      </w:pPr>
      <w:r>
        <w:rPr>
          <w:noProof/>
        </w:rPr>
        <mc:AlternateContent>
          <mc:Choice Requires="wps">
            <w:drawing>
              <wp:anchor distT="0" distB="0" distL="0" distR="0" simplePos="0" relativeHeight="251665408" behindDoc="0" locked="0" layoutInCell="1" allowOverlap="1" wp14:anchorId="6A7E9D25" wp14:editId="0CB53247">
                <wp:simplePos x="0" y="0"/>
                <wp:positionH relativeFrom="page">
                  <wp:posOffset>719455</wp:posOffset>
                </wp:positionH>
                <wp:positionV relativeFrom="paragraph">
                  <wp:posOffset>156210</wp:posOffset>
                </wp:positionV>
                <wp:extent cx="6083300" cy="0"/>
                <wp:effectExtent l="5080" t="7620" r="7620" b="11430"/>
                <wp:wrapTopAndBottom/>
                <wp:docPr id="174221719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1ABF2" id="Line 9"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3pt" to="535.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a8sAEAAEgDAAAOAAAAZHJzL2Uyb0RvYy54bWysU8Fu2zAMvQ/YPwi6L3baos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" strokeweight=".23469mm">
                <w10:wrap type="topAndBottom" anchorx="page"/>
              </v:line>
            </w:pict>
          </mc:Fallback>
        </mc:AlternateContent>
      </w:r>
    </w:p>
    <w:p w14:paraId="6FD38D4C" w14:textId="77777777" w:rsidR="00DF0F93" w:rsidRDefault="00DF0F93">
      <w:pPr>
        <w:pStyle w:val="Textkrper"/>
        <w:rPr>
          <w:b/>
          <w:sz w:val="20"/>
        </w:rPr>
      </w:pPr>
    </w:p>
    <w:p w14:paraId="21E099D1" w14:textId="6DEAC5E6" w:rsidR="00DF0F93" w:rsidRDefault="009E60AC">
      <w:pPr>
        <w:pStyle w:val="Textkrper"/>
        <w:spacing w:before="9"/>
        <w:rPr>
          <w:b/>
          <w:sz w:val="14"/>
        </w:rPr>
      </w:pPr>
      <w:r>
        <w:rPr>
          <w:noProof/>
        </w:rPr>
        <mc:AlternateContent>
          <mc:Choice Requires="wps">
            <w:drawing>
              <wp:anchor distT="0" distB="0" distL="0" distR="0" simplePos="0" relativeHeight="251666432" behindDoc="0" locked="0" layoutInCell="1" allowOverlap="1" wp14:anchorId="165F971F" wp14:editId="5BF8ABFC">
                <wp:simplePos x="0" y="0"/>
                <wp:positionH relativeFrom="page">
                  <wp:posOffset>719455</wp:posOffset>
                </wp:positionH>
                <wp:positionV relativeFrom="paragraph">
                  <wp:posOffset>137160</wp:posOffset>
                </wp:positionV>
                <wp:extent cx="6083935" cy="0"/>
                <wp:effectExtent l="5080" t="10795" r="6985" b="8255"/>
                <wp:wrapTopAndBottom/>
                <wp:docPr id="7930488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84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C0C68" id="Line 8"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0.8pt" to="535.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" strokeweight=".23469mm">
                <w10:wrap type="topAndBottom" anchorx="page"/>
              </v:line>
            </w:pict>
          </mc:Fallback>
        </mc:AlternateContent>
      </w:r>
    </w:p>
    <w:p w14:paraId="4079AE7C" w14:textId="77777777" w:rsidR="00DF0F93" w:rsidRDefault="00DF0F93">
      <w:pPr>
        <w:pStyle w:val="Textkrper"/>
        <w:rPr>
          <w:b/>
          <w:sz w:val="20"/>
        </w:rPr>
      </w:pPr>
    </w:p>
    <w:p w14:paraId="63DCAD71" w14:textId="77777777" w:rsidR="00DF0F93" w:rsidRDefault="00DF0F93">
      <w:pPr>
        <w:pStyle w:val="Textkrper"/>
        <w:rPr>
          <w:b/>
          <w:sz w:val="20"/>
        </w:rPr>
      </w:pPr>
    </w:p>
    <w:p w14:paraId="23F6ADF5" w14:textId="77777777" w:rsidR="00DF0F93" w:rsidRDefault="00DF0F93">
      <w:pPr>
        <w:pStyle w:val="Textkrper"/>
        <w:spacing w:before="8"/>
        <w:rPr>
          <w:b/>
          <w:sz w:val="19"/>
        </w:rPr>
      </w:pPr>
    </w:p>
    <w:p w14:paraId="497C44AE" w14:textId="73FE85D8" w:rsidR="00DF0F93" w:rsidRDefault="009E60AC">
      <w:pPr>
        <w:ind w:left="2347"/>
        <w:rPr>
          <w:b/>
          <w:sz w:val="21"/>
        </w:rPr>
      </w:pPr>
      <w:r>
        <w:rPr>
          <w:b/>
          <w:sz w:val="21"/>
        </w:rPr>
        <w:t xml:space="preserve">§ </w:t>
      </w:r>
      <w:r w:rsidR="005752CD">
        <w:rPr>
          <w:b/>
          <w:sz w:val="21"/>
        </w:rPr>
        <w:t>20</w:t>
      </w:r>
      <w:r>
        <w:rPr>
          <w:b/>
          <w:sz w:val="21"/>
        </w:rPr>
        <w:t xml:space="preserve"> Änderungen, Ergänzungen, betriebliche Übung</w:t>
      </w:r>
    </w:p>
    <w:p w14:paraId="3F639549" w14:textId="77777777" w:rsidR="00DF0F93" w:rsidRDefault="00DF0F93">
      <w:pPr>
        <w:pStyle w:val="Textkrper"/>
        <w:spacing w:before="10"/>
        <w:rPr>
          <w:b/>
          <w:sz w:val="20"/>
        </w:rPr>
      </w:pPr>
    </w:p>
    <w:p w14:paraId="6A62F5B2" w14:textId="77777777" w:rsidR="00DF0F93" w:rsidRDefault="009E60AC">
      <w:pPr>
        <w:pStyle w:val="Listenabsatz"/>
        <w:numPr>
          <w:ilvl w:val="0"/>
          <w:numId w:val="2"/>
        </w:numPr>
        <w:tabs>
          <w:tab w:val="left" w:pos="474"/>
        </w:tabs>
        <w:spacing w:before="1"/>
        <w:ind w:right="108" w:hanging="342"/>
        <w:jc w:val="both"/>
        <w:rPr>
          <w:sz w:val="21"/>
        </w:rPr>
      </w:pPr>
      <w:r>
        <w:rPr>
          <w:sz w:val="21"/>
        </w:rPr>
        <w:t>Änderungen oder Ergänzungen dieses Arbeitsvertrages sind nur wirksam, wenn sie schriftlich ver- einbart werden. Dies gilt auch für eine Änderung dieser</w:t>
      </w:r>
      <w:r>
        <w:rPr>
          <w:spacing w:val="-20"/>
          <w:sz w:val="21"/>
        </w:rPr>
        <w:t xml:space="preserve"> </w:t>
      </w:r>
      <w:r>
        <w:rPr>
          <w:sz w:val="21"/>
        </w:rPr>
        <w:t>Schriftformklausel.</w:t>
      </w:r>
    </w:p>
    <w:p w14:paraId="7178A83E" w14:textId="77777777" w:rsidR="00DF0F93" w:rsidRDefault="00DF0F93">
      <w:pPr>
        <w:pStyle w:val="Textkrper"/>
        <w:spacing w:before="11"/>
        <w:rPr>
          <w:sz w:val="20"/>
        </w:rPr>
      </w:pPr>
    </w:p>
    <w:p w14:paraId="3CDB5905" w14:textId="77777777" w:rsidR="00DF0F93" w:rsidRDefault="009E60AC">
      <w:pPr>
        <w:pStyle w:val="Listenabsatz"/>
        <w:numPr>
          <w:ilvl w:val="0"/>
          <w:numId w:val="2"/>
        </w:numPr>
        <w:tabs>
          <w:tab w:val="left" w:pos="474"/>
        </w:tabs>
        <w:ind w:right="109" w:hanging="342"/>
        <w:jc w:val="both"/>
        <w:rPr>
          <w:sz w:val="21"/>
        </w:rPr>
      </w:pPr>
      <w:r>
        <w:rPr>
          <w:sz w:val="21"/>
        </w:rPr>
        <w:t>Abweichend von Absatz (1) sind auch formlos getroffene Änderungen oder Ergänzungen dieses Arbeitsvertrages wirksam, wenn sie Individualabreden im Sinne des Gesetzes sind. Betriebliche Übung stellt keine Individualabrede</w:t>
      </w:r>
      <w:r>
        <w:rPr>
          <w:spacing w:val="-13"/>
          <w:sz w:val="21"/>
        </w:rPr>
        <w:t xml:space="preserve"> </w:t>
      </w:r>
      <w:r>
        <w:rPr>
          <w:sz w:val="21"/>
        </w:rPr>
        <w:t>dar.</w:t>
      </w:r>
    </w:p>
    <w:p w14:paraId="45F2F074" w14:textId="77777777" w:rsidR="00DF0F93" w:rsidRDefault="00DF0F93">
      <w:pPr>
        <w:pStyle w:val="Textkrper"/>
        <w:rPr>
          <w:sz w:val="20"/>
        </w:rPr>
      </w:pPr>
    </w:p>
    <w:p w14:paraId="50ED823E" w14:textId="77777777" w:rsidR="005752CD" w:rsidRDefault="005752CD">
      <w:pPr>
        <w:pStyle w:val="Textkrper"/>
        <w:rPr>
          <w:sz w:val="20"/>
        </w:rPr>
      </w:pPr>
    </w:p>
    <w:p w14:paraId="6016EDFD" w14:textId="77777777" w:rsidR="005752CD" w:rsidRDefault="005752CD" w:rsidP="005752CD">
      <w:pPr>
        <w:pStyle w:val="berschrift2"/>
        <w:spacing w:before="95"/>
      </w:pPr>
      <w:r>
        <w:t>§ 21 Ausschlussfrist</w:t>
      </w:r>
    </w:p>
    <w:p w14:paraId="6AB4F4E0" w14:textId="77777777" w:rsidR="005752CD" w:rsidRDefault="005752CD" w:rsidP="005752CD">
      <w:pPr>
        <w:pStyle w:val="Textkrper"/>
        <w:spacing w:before="11"/>
        <w:rPr>
          <w:b/>
          <w:sz w:val="20"/>
        </w:rPr>
      </w:pPr>
    </w:p>
    <w:p w14:paraId="3B23253E" w14:textId="77777777" w:rsidR="005752CD" w:rsidRDefault="005752CD" w:rsidP="005752CD">
      <w:pPr>
        <w:pStyle w:val="Listenabsatz"/>
        <w:numPr>
          <w:ilvl w:val="0"/>
          <w:numId w:val="1"/>
        </w:numPr>
        <w:tabs>
          <w:tab w:val="left" w:pos="474"/>
        </w:tabs>
        <w:ind w:right="109"/>
        <w:jc w:val="both"/>
        <w:rPr>
          <w:sz w:val="21"/>
        </w:rPr>
      </w:pPr>
      <w:r>
        <w:rPr>
          <w:sz w:val="21"/>
        </w:rPr>
        <w:t>Alle beiderseitigen Ansprüche aus dem Arbeitsverhältnis und solche, die mit dem Arbeitsverhältnis in Verbindung stehen, verfallen, wenn sie nicht innerhalb von drei Monaten gegenüber der anderen Vertragspartei in Textform erhoben</w:t>
      </w:r>
      <w:r>
        <w:rPr>
          <w:spacing w:val="-4"/>
          <w:sz w:val="21"/>
        </w:rPr>
        <w:t xml:space="preserve"> </w:t>
      </w:r>
      <w:r>
        <w:rPr>
          <w:sz w:val="21"/>
        </w:rPr>
        <w:t>werden.</w:t>
      </w:r>
    </w:p>
    <w:p w14:paraId="4E589CA1" w14:textId="77777777" w:rsidR="005752CD" w:rsidRDefault="005752CD" w:rsidP="005752CD">
      <w:pPr>
        <w:pStyle w:val="Textkrper"/>
        <w:spacing w:before="10"/>
        <w:rPr>
          <w:sz w:val="20"/>
        </w:rPr>
      </w:pPr>
    </w:p>
    <w:p w14:paraId="387DB5EA" w14:textId="77777777" w:rsidR="005752CD" w:rsidRDefault="005752CD" w:rsidP="005752CD">
      <w:pPr>
        <w:pStyle w:val="Listenabsatz"/>
        <w:numPr>
          <w:ilvl w:val="0"/>
          <w:numId w:val="1"/>
        </w:numPr>
        <w:tabs>
          <w:tab w:val="left" w:pos="474"/>
        </w:tabs>
        <w:ind w:right="110"/>
        <w:jc w:val="both"/>
        <w:rPr>
          <w:sz w:val="21"/>
        </w:rPr>
      </w:pPr>
      <w:r>
        <w:rPr>
          <w:sz w:val="21"/>
        </w:rPr>
        <w:t>Die Ausschlussfrist beginnt, wenn der Anspruch entstanden ist und der Anspruchsteller von den anspruchsbegründenden Umständen Kenntnis erlangt oder ohne grobe Fahrlässigkeit erlangen müsste.</w:t>
      </w:r>
    </w:p>
    <w:p w14:paraId="49B89B4A" w14:textId="77777777" w:rsidR="005752CD" w:rsidRDefault="005752CD" w:rsidP="005752CD">
      <w:pPr>
        <w:pStyle w:val="Textkrper"/>
        <w:spacing w:before="10"/>
        <w:rPr>
          <w:sz w:val="20"/>
        </w:rPr>
      </w:pPr>
    </w:p>
    <w:p w14:paraId="4A2A3216" w14:textId="77777777" w:rsidR="005752CD" w:rsidRDefault="005752CD" w:rsidP="005752CD">
      <w:pPr>
        <w:pStyle w:val="Listenabsatz"/>
        <w:numPr>
          <w:ilvl w:val="0"/>
          <w:numId w:val="1"/>
        </w:numPr>
        <w:tabs>
          <w:tab w:val="left" w:pos="474"/>
        </w:tabs>
        <w:ind w:right="109"/>
        <w:jc w:val="both"/>
        <w:rPr>
          <w:sz w:val="21"/>
        </w:rPr>
      </w:pPr>
      <w:r>
        <w:rPr>
          <w:sz w:val="21"/>
        </w:rPr>
        <w:t>Diese Ausschlussregelung gilt nicht für die Haftung aus einer Pflichtverletzung für Schäden aus der Verletzung des Lebens, des Körpers oder der Gesundheit sowie für eine Haftung für sonstige Schäden, die auf einer vorsätzlichen oder grobfahrlässigen Pflichtverletzung</w:t>
      </w:r>
      <w:r>
        <w:rPr>
          <w:spacing w:val="-19"/>
          <w:sz w:val="21"/>
        </w:rPr>
        <w:t xml:space="preserve"> </w:t>
      </w:r>
      <w:r>
        <w:rPr>
          <w:sz w:val="21"/>
        </w:rPr>
        <w:t>beruht.</w:t>
      </w:r>
    </w:p>
    <w:p w14:paraId="4FD0456A" w14:textId="77777777" w:rsidR="005752CD" w:rsidRDefault="005752CD" w:rsidP="005752CD">
      <w:pPr>
        <w:pStyle w:val="Textkrper"/>
        <w:spacing w:before="10"/>
        <w:rPr>
          <w:sz w:val="20"/>
        </w:rPr>
      </w:pPr>
    </w:p>
    <w:p w14:paraId="0403E208" w14:textId="77777777" w:rsidR="005752CD" w:rsidRDefault="005752CD" w:rsidP="005752CD">
      <w:pPr>
        <w:pStyle w:val="Listenabsatz"/>
        <w:numPr>
          <w:ilvl w:val="0"/>
          <w:numId w:val="1"/>
        </w:numPr>
        <w:tabs>
          <w:tab w:val="left" w:pos="474"/>
        </w:tabs>
        <w:ind w:right="106"/>
        <w:jc w:val="both"/>
        <w:rPr>
          <w:sz w:val="21"/>
        </w:rPr>
      </w:pPr>
      <w:r>
        <w:rPr>
          <w:sz w:val="21"/>
        </w:rPr>
        <w:t>Diese Ausschlussregelung gilt nicht für Ansprüche des Beschäftigten auf den gesetzlichen Mindest- lohn nach dem Mindestlohngesetz oder für Ansprüche auf Mindestentgelt nach dem Arbeitnehmer- entsendegesetz.</w:t>
      </w:r>
    </w:p>
    <w:p w14:paraId="2402FD50" w14:textId="77777777" w:rsidR="005752CD" w:rsidRDefault="005752CD" w:rsidP="005752CD">
      <w:pPr>
        <w:pStyle w:val="Textkrper"/>
        <w:rPr>
          <w:sz w:val="20"/>
        </w:rPr>
      </w:pPr>
    </w:p>
    <w:p w14:paraId="1F0C6F47" w14:textId="77777777" w:rsidR="005752CD" w:rsidRDefault="005752CD">
      <w:pPr>
        <w:pStyle w:val="Textkrper"/>
        <w:rPr>
          <w:sz w:val="20"/>
        </w:rPr>
      </w:pPr>
    </w:p>
    <w:p w14:paraId="78ABADBA" w14:textId="77777777" w:rsidR="005752CD" w:rsidRDefault="005752CD" w:rsidP="005752CD">
      <w:pPr>
        <w:pStyle w:val="Textkrper"/>
        <w:spacing w:before="5"/>
        <w:rPr>
          <w:sz w:val="19"/>
        </w:rPr>
      </w:pPr>
      <w:r>
        <w:rPr>
          <w:noProof/>
        </w:rPr>
        <mc:AlternateContent>
          <mc:Choice Requires="wps">
            <w:drawing>
              <wp:anchor distT="0" distB="0" distL="0" distR="0" simplePos="0" relativeHeight="251670528" behindDoc="0" locked="0" layoutInCell="1" allowOverlap="1" wp14:anchorId="1B9180DB" wp14:editId="38090B54">
                <wp:simplePos x="0" y="0"/>
                <wp:positionH relativeFrom="page">
                  <wp:posOffset>719455</wp:posOffset>
                </wp:positionH>
                <wp:positionV relativeFrom="paragraph">
                  <wp:posOffset>172085</wp:posOffset>
                </wp:positionV>
                <wp:extent cx="2520950" cy="0"/>
                <wp:effectExtent l="5080" t="10795" r="7620" b="8255"/>
                <wp:wrapTopAndBottom/>
                <wp:docPr id="163748216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DB33C" id="Line 5"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255.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" strokeweight=".72pt">
                <w10:wrap type="topAndBottom" anchorx="page"/>
              </v:line>
            </w:pict>
          </mc:Fallback>
        </mc:AlternateContent>
      </w:r>
      <w:r>
        <w:rPr>
          <w:noProof/>
        </w:rPr>
        <mc:AlternateContent>
          <mc:Choice Requires="wps">
            <w:drawing>
              <wp:anchor distT="0" distB="0" distL="0" distR="0" simplePos="0" relativeHeight="251671552" behindDoc="0" locked="0" layoutInCell="1" allowOverlap="1" wp14:anchorId="4E047114" wp14:editId="1B72E4C2">
                <wp:simplePos x="0" y="0"/>
                <wp:positionH relativeFrom="page">
                  <wp:posOffset>3871595</wp:posOffset>
                </wp:positionH>
                <wp:positionV relativeFrom="paragraph">
                  <wp:posOffset>172085</wp:posOffset>
                </wp:positionV>
                <wp:extent cx="2969260" cy="0"/>
                <wp:effectExtent l="13970" t="10795" r="7620" b="8255"/>
                <wp:wrapTopAndBottom/>
                <wp:docPr id="141622135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D8A9B" id="Line 4"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85pt,13.55pt" to="538.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" strokeweight=".72pt">
                <w10:wrap type="topAndBottom" anchorx="page"/>
              </v:line>
            </w:pict>
          </mc:Fallback>
        </mc:AlternateContent>
      </w:r>
    </w:p>
    <w:p w14:paraId="6D34A643" w14:textId="77777777" w:rsidR="005752CD" w:rsidRDefault="005752CD" w:rsidP="005752CD">
      <w:pPr>
        <w:pStyle w:val="Textkrper"/>
        <w:tabs>
          <w:tab w:val="left" w:pos="5070"/>
        </w:tabs>
        <w:spacing w:line="219" w:lineRule="exact"/>
        <w:ind w:left="112"/>
      </w:pPr>
      <w:r>
        <w:t>(Ort)</w:t>
      </w:r>
      <w:r>
        <w:tab/>
        <w:t>(Datum)</w:t>
      </w:r>
    </w:p>
    <w:p w14:paraId="17DB558C" w14:textId="77777777" w:rsidR="005752CD" w:rsidRDefault="005752CD" w:rsidP="005752CD">
      <w:pPr>
        <w:pStyle w:val="Textkrper"/>
        <w:rPr>
          <w:sz w:val="20"/>
        </w:rPr>
      </w:pPr>
    </w:p>
    <w:p w14:paraId="546DA36A" w14:textId="77777777" w:rsidR="005752CD" w:rsidRDefault="005752CD" w:rsidP="005752CD">
      <w:pPr>
        <w:pStyle w:val="Textkrper"/>
        <w:rPr>
          <w:sz w:val="20"/>
        </w:rPr>
      </w:pPr>
    </w:p>
    <w:p w14:paraId="34122E9F" w14:textId="77777777" w:rsidR="005752CD" w:rsidRDefault="005752CD" w:rsidP="005752CD">
      <w:pPr>
        <w:pStyle w:val="Textkrper"/>
        <w:rPr>
          <w:sz w:val="20"/>
        </w:rPr>
      </w:pPr>
    </w:p>
    <w:p w14:paraId="389364CD" w14:textId="77777777" w:rsidR="005752CD" w:rsidRDefault="005752CD" w:rsidP="005752CD">
      <w:pPr>
        <w:pStyle w:val="Textkrper"/>
        <w:rPr>
          <w:sz w:val="20"/>
        </w:rPr>
      </w:pPr>
    </w:p>
    <w:p w14:paraId="098EDA8D" w14:textId="77777777" w:rsidR="005752CD" w:rsidRDefault="005752CD" w:rsidP="005752CD">
      <w:pPr>
        <w:pStyle w:val="Textkrper"/>
        <w:spacing w:before="8"/>
      </w:pPr>
      <w:r>
        <w:rPr>
          <w:noProof/>
        </w:rPr>
        <mc:AlternateContent>
          <mc:Choice Requires="wps">
            <w:drawing>
              <wp:anchor distT="0" distB="0" distL="0" distR="0" simplePos="0" relativeHeight="251672576" behindDoc="0" locked="0" layoutInCell="1" allowOverlap="1" wp14:anchorId="21BEADCF" wp14:editId="2B1EB50B">
                <wp:simplePos x="0" y="0"/>
                <wp:positionH relativeFrom="page">
                  <wp:posOffset>719455</wp:posOffset>
                </wp:positionH>
                <wp:positionV relativeFrom="paragraph">
                  <wp:posOffset>188595</wp:posOffset>
                </wp:positionV>
                <wp:extent cx="2520950" cy="0"/>
                <wp:effectExtent l="5080" t="13970" r="7620" b="5080"/>
                <wp:wrapTopAndBottom/>
                <wp:docPr id="16241812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62212" id="Line 3"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4.85pt" to="255.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" strokeweight=".72pt">
                <w10:wrap type="topAndBottom" anchorx="page"/>
              </v:line>
            </w:pict>
          </mc:Fallback>
        </mc:AlternateContent>
      </w:r>
      <w:r>
        <w:rPr>
          <w:noProof/>
        </w:rPr>
        <mc:AlternateContent>
          <mc:Choice Requires="wps">
            <w:drawing>
              <wp:anchor distT="0" distB="0" distL="0" distR="0" simplePos="0" relativeHeight="251673600" behindDoc="0" locked="0" layoutInCell="1" allowOverlap="1" wp14:anchorId="54142E7A" wp14:editId="2547E31A">
                <wp:simplePos x="0" y="0"/>
                <wp:positionH relativeFrom="page">
                  <wp:posOffset>3871595</wp:posOffset>
                </wp:positionH>
                <wp:positionV relativeFrom="paragraph">
                  <wp:posOffset>188595</wp:posOffset>
                </wp:positionV>
                <wp:extent cx="2969260" cy="0"/>
                <wp:effectExtent l="13970" t="13970" r="7620" b="5080"/>
                <wp:wrapTopAndBottom/>
                <wp:docPr id="17805939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53F6E" id="Line 2"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85pt,14.85pt" to="538.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" strokeweight=".72pt">
                <w10:wrap type="topAndBottom" anchorx="page"/>
              </v:line>
            </w:pict>
          </mc:Fallback>
        </mc:AlternateContent>
      </w:r>
    </w:p>
    <w:p w14:paraId="4863110A" w14:textId="77777777" w:rsidR="005752CD" w:rsidRDefault="005752CD" w:rsidP="005752CD">
      <w:pPr>
        <w:pStyle w:val="Textkrper"/>
        <w:tabs>
          <w:tab w:val="left" w:pos="5070"/>
        </w:tabs>
        <w:spacing w:line="219" w:lineRule="exact"/>
        <w:ind w:left="112"/>
      </w:pPr>
      <w:r>
        <w:t>(Arbeitgeber)</w:t>
      </w:r>
      <w:r>
        <w:tab/>
        <w:t>(Arbeitnehmer)</w:t>
      </w:r>
    </w:p>
    <w:p w14:paraId="554A7C9B" w14:textId="77777777" w:rsidR="005752CD" w:rsidRDefault="005752CD">
      <w:pPr>
        <w:pStyle w:val="Textkrper"/>
        <w:rPr>
          <w:sz w:val="20"/>
        </w:rPr>
      </w:pPr>
    </w:p>
    <w:p w14:paraId="2E4C8C4B" w14:textId="5E4C6672" w:rsidR="00DF0F93" w:rsidRDefault="009E60AC" w:rsidP="005752CD">
      <w:pPr>
        <w:pStyle w:val="Textkrper"/>
        <w:spacing w:before="6"/>
        <w:rPr>
          <w:sz w:val="13"/>
        </w:rPr>
      </w:pPr>
      <w:r>
        <w:rPr>
          <w:noProof/>
        </w:rPr>
        <mc:AlternateContent>
          <mc:Choice Requires="wps">
            <w:drawing>
              <wp:anchor distT="0" distB="0" distL="0" distR="0" simplePos="0" relativeHeight="251668480" behindDoc="0" locked="0" layoutInCell="1" allowOverlap="1" wp14:anchorId="4ECCB9D1" wp14:editId="71993146">
                <wp:simplePos x="0" y="0"/>
                <wp:positionH relativeFrom="page">
                  <wp:posOffset>719455</wp:posOffset>
                </wp:positionH>
                <wp:positionV relativeFrom="paragraph">
                  <wp:posOffset>112395</wp:posOffset>
                </wp:positionV>
                <wp:extent cx="1829435" cy="0"/>
                <wp:effectExtent l="5080" t="6350" r="13335" b="12700"/>
                <wp:wrapTopAndBottom/>
                <wp:docPr id="14415541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89AEA" id="Line 6"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8.85pt" to="200.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" strokeweight=".48pt">
                <w10:wrap type="topAndBottom" anchorx="page"/>
              </v:line>
            </w:pict>
          </mc:Fallback>
        </mc:AlternateContent>
      </w:r>
      <w:r>
        <w:rPr>
          <w:position w:val="6"/>
          <w:sz w:val="10"/>
        </w:rPr>
        <w:t xml:space="preserve">17 </w:t>
      </w:r>
      <w:r>
        <w:rPr>
          <w:sz w:val="16"/>
        </w:rPr>
        <w:t>Nicht zutreffendes bitte strei</w:t>
      </w:r>
      <w:r w:rsidR="005752CD">
        <w:rPr>
          <w:sz w:val="16"/>
        </w:rPr>
        <w:t>chen</w:t>
      </w:r>
    </w:p>
    <w:sectPr w:rsidR="00DF0F93">
      <w:pgSz w:w="11910" w:h="16850"/>
      <w:pgMar w:top="820" w:right="1020" w:bottom="280" w:left="1020" w:header="5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6AC97" w14:textId="77777777" w:rsidR="00BB028B" w:rsidRDefault="00BB028B">
      <w:r>
        <w:separator/>
      </w:r>
    </w:p>
  </w:endnote>
  <w:endnote w:type="continuationSeparator" w:id="0">
    <w:p w14:paraId="08B93A8C" w14:textId="77777777" w:rsidR="00BB028B" w:rsidRDefault="00BB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63947" w14:textId="77777777" w:rsidR="005752CD" w:rsidRDefault="005752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89F7" w14:textId="77777777" w:rsidR="005752CD" w:rsidRDefault="005752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2D09C" w14:textId="77777777" w:rsidR="005752CD" w:rsidRDefault="005752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70159" w14:textId="77777777" w:rsidR="00BB028B" w:rsidRDefault="00BB028B">
      <w:r>
        <w:separator/>
      </w:r>
    </w:p>
  </w:footnote>
  <w:footnote w:type="continuationSeparator" w:id="0">
    <w:p w14:paraId="7C29AB0F" w14:textId="77777777" w:rsidR="00BB028B" w:rsidRDefault="00BB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C025D" w14:textId="77777777" w:rsidR="005752CD" w:rsidRDefault="005752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A8D68" w14:textId="77777777" w:rsidR="005752CD" w:rsidRDefault="005752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A1ADD" w14:textId="77777777" w:rsidR="005752CD" w:rsidRDefault="005752C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0937F" w14:textId="089CF65A" w:rsidR="00DF0F93" w:rsidRDefault="009E60AC">
    <w:pPr>
      <w:pStyle w:val="Textkrper"/>
      <w:spacing w:line="14" w:lineRule="auto"/>
      <w:rPr>
        <w:sz w:val="20"/>
      </w:rPr>
    </w:pPr>
    <w:r>
      <w:rPr>
        <w:noProof/>
      </w:rPr>
      <mc:AlternateContent>
        <mc:Choice Requires="wps">
          <w:drawing>
            <wp:anchor distT="0" distB="0" distL="114300" distR="114300" simplePos="0" relativeHeight="503303360" behindDoc="1" locked="0" layoutInCell="1" allowOverlap="1" wp14:anchorId="38D1EB84" wp14:editId="5E33E9CB">
              <wp:simplePos x="0" y="0"/>
              <wp:positionH relativeFrom="page">
                <wp:posOffset>3716655</wp:posOffset>
              </wp:positionH>
              <wp:positionV relativeFrom="page">
                <wp:posOffset>352425</wp:posOffset>
              </wp:positionV>
              <wp:extent cx="128905" cy="182245"/>
              <wp:effectExtent l="1905" t="0" r="2540" b="0"/>
              <wp:wrapNone/>
              <wp:docPr id="1821827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F9A65" w14:textId="77777777" w:rsidR="00DF0F93" w:rsidRDefault="009E60AC">
                          <w:pPr>
                            <w:spacing w:before="13"/>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1EB84" id="_x0000_t202" coordsize="21600,21600" o:spt="202" path="m,l,21600r21600,l21600,xe">
              <v:stroke joinstyle="miter"/>
              <v:path gradientshapeok="t" o:connecttype="rect"/>
            </v:shapetype>
            <v:shape id="Text Box 3" o:spid="_x0000_s1026" type="#_x0000_t202" style="position:absolute;margin-left:292.65pt;margin-top:27.75pt;width:10.15pt;height:14.35pt;z-index:-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" filled="f" stroked="f">
              <v:textbox inset="0,0,0,0">
                <w:txbxContent>
                  <w:p w14:paraId="751F9A65" w14:textId="77777777" w:rsidR="00DF0F93" w:rsidRDefault="009E60AC">
                    <w:pPr>
                      <w:spacing w:before="13"/>
                      <w:ind w:left="40"/>
                    </w:pP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7D812" w14:textId="74D47ED3" w:rsidR="00DF0F93" w:rsidRDefault="009E60AC">
    <w:pPr>
      <w:pStyle w:val="Textkrper"/>
      <w:spacing w:line="14" w:lineRule="auto"/>
      <w:rPr>
        <w:sz w:val="20"/>
      </w:rPr>
    </w:pPr>
    <w:r>
      <w:rPr>
        <w:noProof/>
      </w:rPr>
      <mc:AlternateContent>
        <mc:Choice Requires="wps">
          <w:drawing>
            <wp:anchor distT="0" distB="0" distL="114300" distR="114300" simplePos="0" relativeHeight="503303384" behindDoc="1" locked="0" layoutInCell="1" allowOverlap="1" wp14:anchorId="6844FD45" wp14:editId="5A406E4E">
              <wp:simplePos x="0" y="0"/>
              <wp:positionH relativeFrom="page">
                <wp:posOffset>3729355</wp:posOffset>
              </wp:positionH>
              <wp:positionV relativeFrom="page">
                <wp:posOffset>352425</wp:posOffset>
              </wp:positionV>
              <wp:extent cx="103505" cy="182245"/>
              <wp:effectExtent l="0" t="0" r="0" b="0"/>
              <wp:wrapNone/>
              <wp:docPr id="1783317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41729" w14:textId="77777777" w:rsidR="00DF0F93" w:rsidRDefault="009E60AC">
                          <w:pPr>
                            <w:spacing w:before="13"/>
                            <w:ind w:left="20"/>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4FD45" id="_x0000_t202" coordsize="21600,21600" o:spt="202" path="m,l,21600r21600,l21600,xe">
              <v:stroke joinstyle="miter"/>
              <v:path gradientshapeok="t" o:connecttype="rect"/>
            </v:shapetype>
            <v:shape id="Text Box 2" o:spid="_x0000_s1027" type="#_x0000_t202" style="position:absolute;margin-left:293.65pt;margin-top:27.75pt;width:8.15pt;height:14.35pt;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" filled="f" stroked="f">
              <v:textbox inset="0,0,0,0">
                <w:txbxContent>
                  <w:p w14:paraId="53541729" w14:textId="77777777" w:rsidR="00DF0F93" w:rsidRDefault="009E60AC">
                    <w:pPr>
                      <w:spacing w:before="13"/>
                      <w:ind w:left="20"/>
                    </w:pPr>
                    <w:r>
                      <w:t>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B1A6F" w14:textId="77777777" w:rsidR="00DF0F93" w:rsidRDefault="00DF0F93">
    <w:pPr>
      <w:pStyle w:val="Textkrpe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22315" w14:textId="7E2D3A0E" w:rsidR="00DF0F93" w:rsidRDefault="009E60AC">
    <w:pPr>
      <w:pStyle w:val="Textkrper"/>
      <w:spacing w:line="14" w:lineRule="auto"/>
      <w:rPr>
        <w:sz w:val="20"/>
      </w:rPr>
    </w:pPr>
    <w:r>
      <w:rPr>
        <w:noProof/>
      </w:rPr>
      <mc:AlternateContent>
        <mc:Choice Requires="wps">
          <w:drawing>
            <wp:anchor distT="0" distB="0" distL="114300" distR="114300" simplePos="0" relativeHeight="503303408" behindDoc="1" locked="0" layoutInCell="1" allowOverlap="1" wp14:anchorId="39B5237F" wp14:editId="726740C8">
              <wp:simplePos x="0" y="0"/>
              <wp:positionH relativeFrom="page">
                <wp:posOffset>3678555</wp:posOffset>
              </wp:positionH>
              <wp:positionV relativeFrom="page">
                <wp:posOffset>352425</wp:posOffset>
              </wp:positionV>
              <wp:extent cx="206375" cy="182245"/>
              <wp:effectExtent l="1905" t="0" r="1270" b="0"/>
              <wp:wrapNone/>
              <wp:docPr id="18077909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32EB3" w14:textId="77777777" w:rsidR="00DF0F93" w:rsidRDefault="009E60AC">
                          <w:pPr>
                            <w:spacing w:before="13"/>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5237F" id="_x0000_t202" coordsize="21600,21600" o:spt="202" path="m,l,21600r21600,l21600,xe">
              <v:stroke joinstyle="miter"/>
              <v:path gradientshapeok="t" o:connecttype="rect"/>
            </v:shapetype>
            <v:shape id="Text Box 1" o:spid="_x0000_s1028" type="#_x0000_t202" style="position:absolute;margin-left:289.65pt;margin-top:27.75pt;width:16.25pt;height:14.35pt;z-index:-1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" filled="f" stroked="f">
              <v:textbox inset="0,0,0,0">
                <w:txbxContent>
                  <w:p w14:paraId="6E232EB3" w14:textId="77777777" w:rsidR="00DF0F93" w:rsidRDefault="009E60AC">
                    <w:pPr>
                      <w:spacing w:before="13"/>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45052"/>
    <w:multiLevelType w:val="hybridMultilevel"/>
    <w:tmpl w:val="39EEC0F6"/>
    <w:lvl w:ilvl="0" w:tplc="26E80834">
      <w:start w:val="1"/>
      <w:numFmt w:val="decimal"/>
      <w:lvlText w:val="%1."/>
      <w:lvlJc w:val="left"/>
      <w:pPr>
        <w:ind w:left="473" w:hanging="361"/>
        <w:jc w:val="left"/>
      </w:pPr>
      <w:rPr>
        <w:rFonts w:ascii="Arial" w:eastAsia="Arial" w:hAnsi="Arial" w:cs="Arial" w:hint="default"/>
        <w:w w:val="100"/>
        <w:sz w:val="21"/>
        <w:szCs w:val="21"/>
      </w:rPr>
    </w:lvl>
    <w:lvl w:ilvl="1" w:tplc="F6327E70">
      <w:numFmt w:val="bullet"/>
      <w:lvlText w:val="•"/>
      <w:lvlJc w:val="left"/>
      <w:pPr>
        <w:ind w:left="1418" w:hanging="361"/>
      </w:pPr>
      <w:rPr>
        <w:rFonts w:hint="default"/>
      </w:rPr>
    </w:lvl>
    <w:lvl w:ilvl="2" w:tplc="F4868128">
      <w:numFmt w:val="bullet"/>
      <w:lvlText w:val="•"/>
      <w:lvlJc w:val="left"/>
      <w:pPr>
        <w:ind w:left="2357" w:hanging="361"/>
      </w:pPr>
      <w:rPr>
        <w:rFonts w:hint="default"/>
      </w:rPr>
    </w:lvl>
    <w:lvl w:ilvl="3" w:tplc="83D4FF24">
      <w:numFmt w:val="bullet"/>
      <w:lvlText w:val="•"/>
      <w:lvlJc w:val="left"/>
      <w:pPr>
        <w:ind w:left="3295" w:hanging="361"/>
      </w:pPr>
      <w:rPr>
        <w:rFonts w:hint="default"/>
      </w:rPr>
    </w:lvl>
    <w:lvl w:ilvl="4" w:tplc="C73E3640">
      <w:numFmt w:val="bullet"/>
      <w:lvlText w:val="•"/>
      <w:lvlJc w:val="left"/>
      <w:pPr>
        <w:ind w:left="4234" w:hanging="361"/>
      </w:pPr>
      <w:rPr>
        <w:rFonts w:hint="default"/>
      </w:rPr>
    </w:lvl>
    <w:lvl w:ilvl="5" w:tplc="99968D9A">
      <w:numFmt w:val="bullet"/>
      <w:lvlText w:val="•"/>
      <w:lvlJc w:val="left"/>
      <w:pPr>
        <w:ind w:left="5173" w:hanging="361"/>
      </w:pPr>
      <w:rPr>
        <w:rFonts w:hint="default"/>
      </w:rPr>
    </w:lvl>
    <w:lvl w:ilvl="6" w:tplc="CA36FD6E">
      <w:numFmt w:val="bullet"/>
      <w:lvlText w:val="•"/>
      <w:lvlJc w:val="left"/>
      <w:pPr>
        <w:ind w:left="6111" w:hanging="361"/>
      </w:pPr>
      <w:rPr>
        <w:rFonts w:hint="default"/>
      </w:rPr>
    </w:lvl>
    <w:lvl w:ilvl="7" w:tplc="2CB0E74E">
      <w:numFmt w:val="bullet"/>
      <w:lvlText w:val="•"/>
      <w:lvlJc w:val="left"/>
      <w:pPr>
        <w:ind w:left="7050" w:hanging="361"/>
      </w:pPr>
      <w:rPr>
        <w:rFonts w:hint="default"/>
      </w:rPr>
    </w:lvl>
    <w:lvl w:ilvl="8" w:tplc="1F76426A">
      <w:numFmt w:val="bullet"/>
      <w:lvlText w:val="•"/>
      <w:lvlJc w:val="left"/>
      <w:pPr>
        <w:ind w:left="7989" w:hanging="361"/>
      </w:pPr>
      <w:rPr>
        <w:rFonts w:hint="default"/>
      </w:rPr>
    </w:lvl>
  </w:abstractNum>
  <w:abstractNum w:abstractNumId="1" w15:restartNumberingAfterBreak="0">
    <w:nsid w:val="164A4F19"/>
    <w:multiLevelType w:val="singleLevel"/>
    <w:tmpl w:val="FFFFFFFF"/>
    <w:lvl w:ilvl="0">
      <w:start w:val="1"/>
      <w:numFmt w:val="decimal"/>
      <w:lvlText w:val="%1."/>
      <w:lvlJc w:val="left"/>
      <w:pPr>
        <w:ind w:left="360" w:hanging="360"/>
      </w:pPr>
      <w:rPr>
        <w:rFonts w:cs="Times New Roman"/>
      </w:rPr>
    </w:lvl>
  </w:abstractNum>
  <w:abstractNum w:abstractNumId="2" w15:restartNumberingAfterBreak="0">
    <w:nsid w:val="164E6D2B"/>
    <w:multiLevelType w:val="hybridMultilevel"/>
    <w:tmpl w:val="AC5CD6AE"/>
    <w:lvl w:ilvl="0" w:tplc="5FBC4240">
      <w:start w:val="1"/>
      <w:numFmt w:val="decimal"/>
      <w:lvlText w:val="%1."/>
      <w:lvlJc w:val="left"/>
      <w:pPr>
        <w:ind w:left="396" w:hanging="284"/>
        <w:jc w:val="left"/>
      </w:pPr>
      <w:rPr>
        <w:rFonts w:ascii="Arial" w:eastAsia="Arial" w:hAnsi="Arial" w:cs="Arial" w:hint="default"/>
        <w:w w:val="100"/>
        <w:sz w:val="21"/>
        <w:szCs w:val="21"/>
      </w:rPr>
    </w:lvl>
    <w:lvl w:ilvl="1" w:tplc="0762A7CA">
      <w:numFmt w:val="bullet"/>
      <w:lvlText w:val="•"/>
      <w:lvlJc w:val="left"/>
      <w:pPr>
        <w:ind w:left="1346" w:hanging="284"/>
      </w:pPr>
      <w:rPr>
        <w:rFonts w:hint="default"/>
      </w:rPr>
    </w:lvl>
    <w:lvl w:ilvl="2" w:tplc="5F54A352">
      <w:numFmt w:val="bullet"/>
      <w:lvlText w:val="•"/>
      <w:lvlJc w:val="left"/>
      <w:pPr>
        <w:ind w:left="2293" w:hanging="284"/>
      </w:pPr>
      <w:rPr>
        <w:rFonts w:hint="default"/>
      </w:rPr>
    </w:lvl>
    <w:lvl w:ilvl="3" w:tplc="F16A1756">
      <w:numFmt w:val="bullet"/>
      <w:lvlText w:val="•"/>
      <w:lvlJc w:val="left"/>
      <w:pPr>
        <w:ind w:left="3239" w:hanging="284"/>
      </w:pPr>
      <w:rPr>
        <w:rFonts w:hint="default"/>
      </w:rPr>
    </w:lvl>
    <w:lvl w:ilvl="4" w:tplc="ADC4CEC6">
      <w:numFmt w:val="bullet"/>
      <w:lvlText w:val="•"/>
      <w:lvlJc w:val="left"/>
      <w:pPr>
        <w:ind w:left="4186" w:hanging="284"/>
      </w:pPr>
      <w:rPr>
        <w:rFonts w:hint="default"/>
      </w:rPr>
    </w:lvl>
    <w:lvl w:ilvl="5" w:tplc="0E809D50">
      <w:numFmt w:val="bullet"/>
      <w:lvlText w:val="•"/>
      <w:lvlJc w:val="left"/>
      <w:pPr>
        <w:ind w:left="5133" w:hanging="284"/>
      </w:pPr>
      <w:rPr>
        <w:rFonts w:hint="default"/>
      </w:rPr>
    </w:lvl>
    <w:lvl w:ilvl="6" w:tplc="8A160E8E">
      <w:numFmt w:val="bullet"/>
      <w:lvlText w:val="•"/>
      <w:lvlJc w:val="left"/>
      <w:pPr>
        <w:ind w:left="6079" w:hanging="284"/>
      </w:pPr>
      <w:rPr>
        <w:rFonts w:hint="default"/>
      </w:rPr>
    </w:lvl>
    <w:lvl w:ilvl="7" w:tplc="B1A6E3F2">
      <w:numFmt w:val="bullet"/>
      <w:lvlText w:val="•"/>
      <w:lvlJc w:val="left"/>
      <w:pPr>
        <w:ind w:left="7026" w:hanging="284"/>
      </w:pPr>
      <w:rPr>
        <w:rFonts w:hint="default"/>
      </w:rPr>
    </w:lvl>
    <w:lvl w:ilvl="8" w:tplc="665417D4">
      <w:numFmt w:val="bullet"/>
      <w:lvlText w:val="•"/>
      <w:lvlJc w:val="left"/>
      <w:pPr>
        <w:ind w:left="7973" w:hanging="284"/>
      </w:pPr>
      <w:rPr>
        <w:rFonts w:hint="default"/>
      </w:rPr>
    </w:lvl>
  </w:abstractNum>
  <w:abstractNum w:abstractNumId="3" w15:restartNumberingAfterBreak="0">
    <w:nsid w:val="1FD72A86"/>
    <w:multiLevelType w:val="hybridMultilevel"/>
    <w:tmpl w:val="FFF603BA"/>
    <w:lvl w:ilvl="0" w:tplc="75163BFE">
      <w:start w:val="1"/>
      <w:numFmt w:val="decimal"/>
      <w:lvlText w:val="%1."/>
      <w:lvlJc w:val="left"/>
      <w:pPr>
        <w:ind w:left="396" w:hanging="284"/>
        <w:jc w:val="left"/>
      </w:pPr>
      <w:rPr>
        <w:rFonts w:ascii="Arial" w:eastAsia="Arial" w:hAnsi="Arial" w:cs="Arial" w:hint="default"/>
        <w:w w:val="100"/>
        <w:sz w:val="21"/>
        <w:szCs w:val="21"/>
      </w:rPr>
    </w:lvl>
    <w:lvl w:ilvl="1" w:tplc="0868B6A4">
      <w:numFmt w:val="bullet"/>
      <w:lvlText w:val="•"/>
      <w:lvlJc w:val="left"/>
      <w:pPr>
        <w:ind w:left="1346" w:hanging="284"/>
      </w:pPr>
      <w:rPr>
        <w:rFonts w:hint="default"/>
      </w:rPr>
    </w:lvl>
    <w:lvl w:ilvl="2" w:tplc="380A5CA8">
      <w:numFmt w:val="bullet"/>
      <w:lvlText w:val="•"/>
      <w:lvlJc w:val="left"/>
      <w:pPr>
        <w:ind w:left="2293" w:hanging="284"/>
      </w:pPr>
      <w:rPr>
        <w:rFonts w:hint="default"/>
      </w:rPr>
    </w:lvl>
    <w:lvl w:ilvl="3" w:tplc="EBDE36B4">
      <w:numFmt w:val="bullet"/>
      <w:lvlText w:val="•"/>
      <w:lvlJc w:val="left"/>
      <w:pPr>
        <w:ind w:left="3239" w:hanging="284"/>
      </w:pPr>
      <w:rPr>
        <w:rFonts w:hint="default"/>
      </w:rPr>
    </w:lvl>
    <w:lvl w:ilvl="4" w:tplc="287A3A22">
      <w:numFmt w:val="bullet"/>
      <w:lvlText w:val="•"/>
      <w:lvlJc w:val="left"/>
      <w:pPr>
        <w:ind w:left="4186" w:hanging="284"/>
      </w:pPr>
      <w:rPr>
        <w:rFonts w:hint="default"/>
      </w:rPr>
    </w:lvl>
    <w:lvl w:ilvl="5" w:tplc="ADC88534">
      <w:numFmt w:val="bullet"/>
      <w:lvlText w:val="•"/>
      <w:lvlJc w:val="left"/>
      <w:pPr>
        <w:ind w:left="5133" w:hanging="284"/>
      </w:pPr>
      <w:rPr>
        <w:rFonts w:hint="default"/>
      </w:rPr>
    </w:lvl>
    <w:lvl w:ilvl="6" w:tplc="A962A7EA">
      <w:numFmt w:val="bullet"/>
      <w:lvlText w:val="•"/>
      <w:lvlJc w:val="left"/>
      <w:pPr>
        <w:ind w:left="6079" w:hanging="284"/>
      </w:pPr>
      <w:rPr>
        <w:rFonts w:hint="default"/>
      </w:rPr>
    </w:lvl>
    <w:lvl w:ilvl="7" w:tplc="67AA53E0">
      <w:numFmt w:val="bullet"/>
      <w:lvlText w:val="•"/>
      <w:lvlJc w:val="left"/>
      <w:pPr>
        <w:ind w:left="7026" w:hanging="284"/>
      </w:pPr>
      <w:rPr>
        <w:rFonts w:hint="default"/>
      </w:rPr>
    </w:lvl>
    <w:lvl w:ilvl="8" w:tplc="3D64A060">
      <w:numFmt w:val="bullet"/>
      <w:lvlText w:val="•"/>
      <w:lvlJc w:val="left"/>
      <w:pPr>
        <w:ind w:left="7973" w:hanging="284"/>
      </w:pPr>
      <w:rPr>
        <w:rFonts w:hint="default"/>
      </w:rPr>
    </w:lvl>
  </w:abstractNum>
  <w:abstractNum w:abstractNumId="4" w15:restartNumberingAfterBreak="0">
    <w:nsid w:val="27A6571F"/>
    <w:multiLevelType w:val="hybridMultilevel"/>
    <w:tmpl w:val="24981FC8"/>
    <w:lvl w:ilvl="0" w:tplc="A5BA4050">
      <w:start w:val="1"/>
      <w:numFmt w:val="decimal"/>
      <w:lvlText w:val="%1."/>
      <w:lvlJc w:val="left"/>
      <w:pPr>
        <w:ind w:left="436" w:hanging="284"/>
        <w:jc w:val="left"/>
      </w:pPr>
      <w:rPr>
        <w:rFonts w:ascii="Arial" w:eastAsia="Arial" w:hAnsi="Arial" w:cs="Arial" w:hint="default"/>
        <w:w w:val="100"/>
        <w:sz w:val="21"/>
        <w:szCs w:val="21"/>
      </w:rPr>
    </w:lvl>
    <w:lvl w:ilvl="1" w:tplc="D2B2754A">
      <w:numFmt w:val="bullet"/>
      <w:lvlText w:val="•"/>
      <w:lvlJc w:val="left"/>
      <w:pPr>
        <w:ind w:left="1390" w:hanging="284"/>
      </w:pPr>
      <w:rPr>
        <w:rFonts w:hint="default"/>
      </w:rPr>
    </w:lvl>
    <w:lvl w:ilvl="2" w:tplc="F5267DE8">
      <w:numFmt w:val="bullet"/>
      <w:lvlText w:val="•"/>
      <w:lvlJc w:val="left"/>
      <w:pPr>
        <w:ind w:left="2341" w:hanging="284"/>
      </w:pPr>
      <w:rPr>
        <w:rFonts w:hint="default"/>
      </w:rPr>
    </w:lvl>
    <w:lvl w:ilvl="3" w:tplc="912483B2">
      <w:numFmt w:val="bullet"/>
      <w:lvlText w:val="•"/>
      <w:lvlJc w:val="left"/>
      <w:pPr>
        <w:ind w:left="3291" w:hanging="284"/>
      </w:pPr>
      <w:rPr>
        <w:rFonts w:hint="default"/>
      </w:rPr>
    </w:lvl>
    <w:lvl w:ilvl="4" w:tplc="A948B4C6">
      <w:numFmt w:val="bullet"/>
      <w:lvlText w:val="•"/>
      <w:lvlJc w:val="left"/>
      <w:pPr>
        <w:ind w:left="4242" w:hanging="284"/>
      </w:pPr>
      <w:rPr>
        <w:rFonts w:hint="default"/>
      </w:rPr>
    </w:lvl>
    <w:lvl w:ilvl="5" w:tplc="BE8231DE">
      <w:numFmt w:val="bullet"/>
      <w:lvlText w:val="•"/>
      <w:lvlJc w:val="left"/>
      <w:pPr>
        <w:ind w:left="5193" w:hanging="284"/>
      </w:pPr>
      <w:rPr>
        <w:rFonts w:hint="default"/>
      </w:rPr>
    </w:lvl>
    <w:lvl w:ilvl="6" w:tplc="5D6C55C0">
      <w:numFmt w:val="bullet"/>
      <w:lvlText w:val="•"/>
      <w:lvlJc w:val="left"/>
      <w:pPr>
        <w:ind w:left="6143" w:hanging="284"/>
      </w:pPr>
      <w:rPr>
        <w:rFonts w:hint="default"/>
      </w:rPr>
    </w:lvl>
    <w:lvl w:ilvl="7" w:tplc="083651CC">
      <w:numFmt w:val="bullet"/>
      <w:lvlText w:val="•"/>
      <w:lvlJc w:val="left"/>
      <w:pPr>
        <w:ind w:left="7094" w:hanging="284"/>
      </w:pPr>
      <w:rPr>
        <w:rFonts w:hint="default"/>
      </w:rPr>
    </w:lvl>
    <w:lvl w:ilvl="8" w:tplc="91D07C2C">
      <w:numFmt w:val="bullet"/>
      <w:lvlText w:val="•"/>
      <w:lvlJc w:val="left"/>
      <w:pPr>
        <w:ind w:left="8045" w:hanging="284"/>
      </w:pPr>
      <w:rPr>
        <w:rFonts w:hint="default"/>
      </w:rPr>
    </w:lvl>
  </w:abstractNum>
  <w:abstractNum w:abstractNumId="5" w15:restartNumberingAfterBreak="0">
    <w:nsid w:val="33904658"/>
    <w:multiLevelType w:val="hybridMultilevel"/>
    <w:tmpl w:val="A950E0DA"/>
    <w:lvl w:ilvl="0" w:tplc="A5DA2406">
      <w:start w:val="1"/>
      <w:numFmt w:val="decimal"/>
      <w:lvlText w:val="%1."/>
      <w:lvlJc w:val="left"/>
      <w:pPr>
        <w:ind w:left="396" w:hanging="284"/>
        <w:jc w:val="left"/>
      </w:pPr>
      <w:rPr>
        <w:rFonts w:ascii="Arial" w:eastAsia="Arial" w:hAnsi="Arial" w:cs="Arial" w:hint="default"/>
        <w:w w:val="100"/>
        <w:sz w:val="21"/>
        <w:szCs w:val="21"/>
      </w:rPr>
    </w:lvl>
    <w:lvl w:ilvl="1" w:tplc="7C24088E">
      <w:numFmt w:val="bullet"/>
      <w:lvlText w:val="•"/>
      <w:lvlJc w:val="left"/>
      <w:pPr>
        <w:ind w:left="1346" w:hanging="284"/>
      </w:pPr>
      <w:rPr>
        <w:rFonts w:hint="default"/>
      </w:rPr>
    </w:lvl>
    <w:lvl w:ilvl="2" w:tplc="963AD594">
      <w:numFmt w:val="bullet"/>
      <w:lvlText w:val="•"/>
      <w:lvlJc w:val="left"/>
      <w:pPr>
        <w:ind w:left="2293" w:hanging="284"/>
      </w:pPr>
      <w:rPr>
        <w:rFonts w:hint="default"/>
      </w:rPr>
    </w:lvl>
    <w:lvl w:ilvl="3" w:tplc="061A4B72">
      <w:numFmt w:val="bullet"/>
      <w:lvlText w:val="•"/>
      <w:lvlJc w:val="left"/>
      <w:pPr>
        <w:ind w:left="3239" w:hanging="284"/>
      </w:pPr>
      <w:rPr>
        <w:rFonts w:hint="default"/>
      </w:rPr>
    </w:lvl>
    <w:lvl w:ilvl="4" w:tplc="BB369124">
      <w:numFmt w:val="bullet"/>
      <w:lvlText w:val="•"/>
      <w:lvlJc w:val="left"/>
      <w:pPr>
        <w:ind w:left="4186" w:hanging="284"/>
      </w:pPr>
      <w:rPr>
        <w:rFonts w:hint="default"/>
      </w:rPr>
    </w:lvl>
    <w:lvl w:ilvl="5" w:tplc="ABE2B0FA">
      <w:numFmt w:val="bullet"/>
      <w:lvlText w:val="•"/>
      <w:lvlJc w:val="left"/>
      <w:pPr>
        <w:ind w:left="5133" w:hanging="284"/>
      </w:pPr>
      <w:rPr>
        <w:rFonts w:hint="default"/>
      </w:rPr>
    </w:lvl>
    <w:lvl w:ilvl="6" w:tplc="F3B4C236">
      <w:numFmt w:val="bullet"/>
      <w:lvlText w:val="•"/>
      <w:lvlJc w:val="left"/>
      <w:pPr>
        <w:ind w:left="6079" w:hanging="284"/>
      </w:pPr>
      <w:rPr>
        <w:rFonts w:hint="default"/>
      </w:rPr>
    </w:lvl>
    <w:lvl w:ilvl="7" w:tplc="055C0A6A">
      <w:numFmt w:val="bullet"/>
      <w:lvlText w:val="•"/>
      <w:lvlJc w:val="left"/>
      <w:pPr>
        <w:ind w:left="7026" w:hanging="284"/>
      </w:pPr>
      <w:rPr>
        <w:rFonts w:hint="default"/>
      </w:rPr>
    </w:lvl>
    <w:lvl w:ilvl="8" w:tplc="CA860D06">
      <w:numFmt w:val="bullet"/>
      <w:lvlText w:val="•"/>
      <w:lvlJc w:val="left"/>
      <w:pPr>
        <w:ind w:left="7973" w:hanging="284"/>
      </w:pPr>
      <w:rPr>
        <w:rFonts w:hint="default"/>
      </w:rPr>
    </w:lvl>
  </w:abstractNum>
  <w:abstractNum w:abstractNumId="6" w15:restartNumberingAfterBreak="0">
    <w:nsid w:val="38FC6D3F"/>
    <w:multiLevelType w:val="hybridMultilevel"/>
    <w:tmpl w:val="90C8D2A0"/>
    <w:lvl w:ilvl="0" w:tplc="C4765CB8">
      <w:start w:val="1"/>
      <w:numFmt w:val="decimal"/>
      <w:lvlText w:val="%1."/>
      <w:lvlJc w:val="left"/>
      <w:pPr>
        <w:ind w:left="473" w:hanging="361"/>
        <w:jc w:val="left"/>
      </w:pPr>
      <w:rPr>
        <w:rFonts w:ascii="Arial" w:eastAsia="Arial" w:hAnsi="Arial" w:cs="Arial" w:hint="default"/>
        <w:w w:val="100"/>
        <w:sz w:val="21"/>
        <w:szCs w:val="21"/>
      </w:rPr>
    </w:lvl>
    <w:lvl w:ilvl="1" w:tplc="72CC6350">
      <w:numFmt w:val="bullet"/>
      <w:lvlText w:val="•"/>
      <w:lvlJc w:val="left"/>
      <w:pPr>
        <w:ind w:left="1418" w:hanging="361"/>
      </w:pPr>
      <w:rPr>
        <w:rFonts w:hint="default"/>
      </w:rPr>
    </w:lvl>
    <w:lvl w:ilvl="2" w:tplc="5E345214">
      <w:numFmt w:val="bullet"/>
      <w:lvlText w:val="•"/>
      <w:lvlJc w:val="left"/>
      <w:pPr>
        <w:ind w:left="2357" w:hanging="361"/>
      </w:pPr>
      <w:rPr>
        <w:rFonts w:hint="default"/>
      </w:rPr>
    </w:lvl>
    <w:lvl w:ilvl="3" w:tplc="1F1CE776">
      <w:numFmt w:val="bullet"/>
      <w:lvlText w:val="•"/>
      <w:lvlJc w:val="left"/>
      <w:pPr>
        <w:ind w:left="3295" w:hanging="361"/>
      </w:pPr>
      <w:rPr>
        <w:rFonts w:hint="default"/>
      </w:rPr>
    </w:lvl>
    <w:lvl w:ilvl="4" w:tplc="16285662">
      <w:numFmt w:val="bullet"/>
      <w:lvlText w:val="•"/>
      <w:lvlJc w:val="left"/>
      <w:pPr>
        <w:ind w:left="4234" w:hanging="361"/>
      </w:pPr>
      <w:rPr>
        <w:rFonts w:hint="default"/>
      </w:rPr>
    </w:lvl>
    <w:lvl w:ilvl="5" w:tplc="512429A2">
      <w:numFmt w:val="bullet"/>
      <w:lvlText w:val="•"/>
      <w:lvlJc w:val="left"/>
      <w:pPr>
        <w:ind w:left="5173" w:hanging="361"/>
      </w:pPr>
      <w:rPr>
        <w:rFonts w:hint="default"/>
      </w:rPr>
    </w:lvl>
    <w:lvl w:ilvl="6" w:tplc="B61240D6">
      <w:numFmt w:val="bullet"/>
      <w:lvlText w:val="•"/>
      <w:lvlJc w:val="left"/>
      <w:pPr>
        <w:ind w:left="6111" w:hanging="361"/>
      </w:pPr>
      <w:rPr>
        <w:rFonts w:hint="default"/>
      </w:rPr>
    </w:lvl>
    <w:lvl w:ilvl="7" w:tplc="CBE49DF6">
      <w:numFmt w:val="bullet"/>
      <w:lvlText w:val="•"/>
      <w:lvlJc w:val="left"/>
      <w:pPr>
        <w:ind w:left="7050" w:hanging="361"/>
      </w:pPr>
      <w:rPr>
        <w:rFonts w:hint="default"/>
      </w:rPr>
    </w:lvl>
    <w:lvl w:ilvl="8" w:tplc="8E447370">
      <w:numFmt w:val="bullet"/>
      <w:lvlText w:val="•"/>
      <w:lvlJc w:val="left"/>
      <w:pPr>
        <w:ind w:left="7989" w:hanging="361"/>
      </w:pPr>
      <w:rPr>
        <w:rFonts w:hint="default"/>
      </w:rPr>
    </w:lvl>
  </w:abstractNum>
  <w:abstractNum w:abstractNumId="7" w15:restartNumberingAfterBreak="0">
    <w:nsid w:val="3B393157"/>
    <w:multiLevelType w:val="hybridMultilevel"/>
    <w:tmpl w:val="3E1ABB74"/>
    <w:lvl w:ilvl="0" w:tplc="E63E910E">
      <w:start w:val="1"/>
      <w:numFmt w:val="decimal"/>
      <w:lvlText w:val="%1."/>
      <w:lvlJc w:val="left"/>
      <w:pPr>
        <w:ind w:left="454" w:hanging="361"/>
        <w:jc w:val="left"/>
      </w:pPr>
      <w:rPr>
        <w:rFonts w:ascii="Arial" w:eastAsia="Arial" w:hAnsi="Arial" w:cs="Arial" w:hint="default"/>
        <w:w w:val="100"/>
        <w:sz w:val="21"/>
        <w:szCs w:val="21"/>
      </w:rPr>
    </w:lvl>
    <w:lvl w:ilvl="1" w:tplc="61E2ADE6">
      <w:numFmt w:val="bullet"/>
      <w:lvlText w:val="•"/>
      <w:lvlJc w:val="left"/>
      <w:pPr>
        <w:ind w:left="1400" w:hanging="361"/>
      </w:pPr>
      <w:rPr>
        <w:rFonts w:hint="default"/>
      </w:rPr>
    </w:lvl>
    <w:lvl w:ilvl="2" w:tplc="BFEC6B12">
      <w:numFmt w:val="bullet"/>
      <w:lvlText w:val="•"/>
      <w:lvlJc w:val="left"/>
      <w:pPr>
        <w:ind w:left="2341" w:hanging="361"/>
      </w:pPr>
      <w:rPr>
        <w:rFonts w:hint="default"/>
      </w:rPr>
    </w:lvl>
    <w:lvl w:ilvl="3" w:tplc="FD847A28">
      <w:numFmt w:val="bullet"/>
      <w:lvlText w:val="•"/>
      <w:lvlJc w:val="left"/>
      <w:pPr>
        <w:ind w:left="3281" w:hanging="361"/>
      </w:pPr>
      <w:rPr>
        <w:rFonts w:hint="default"/>
      </w:rPr>
    </w:lvl>
    <w:lvl w:ilvl="4" w:tplc="C712821E">
      <w:numFmt w:val="bullet"/>
      <w:lvlText w:val="•"/>
      <w:lvlJc w:val="left"/>
      <w:pPr>
        <w:ind w:left="4222" w:hanging="361"/>
      </w:pPr>
      <w:rPr>
        <w:rFonts w:hint="default"/>
      </w:rPr>
    </w:lvl>
    <w:lvl w:ilvl="5" w:tplc="55A63538">
      <w:numFmt w:val="bullet"/>
      <w:lvlText w:val="•"/>
      <w:lvlJc w:val="left"/>
      <w:pPr>
        <w:ind w:left="5163" w:hanging="361"/>
      </w:pPr>
      <w:rPr>
        <w:rFonts w:hint="default"/>
      </w:rPr>
    </w:lvl>
    <w:lvl w:ilvl="6" w:tplc="0B004F6C">
      <w:numFmt w:val="bullet"/>
      <w:lvlText w:val="•"/>
      <w:lvlJc w:val="left"/>
      <w:pPr>
        <w:ind w:left="6103" w:hanging="361"/>
      </w:pPr>
      <w:rPr>
        <w:rFonts w:hint="default"/>
      </w:rPr>
    </w:lvl>
    <w:lvl w:ilvl="7" w:tplc="5C662AB6">
      <w:numFmt w:val="bullet"/>
      <w:lvlText w:val="•"/>
      <w:lvlJc w:val="left"/>
      <w:pPr>
        <w:ind w:left="7044" w:hanging="361"/>
      </w:pPr>
      <w:rPr>
        <w:rFonts w:hint="default"/>
      </w:rPr>
    </w:lvl>
    <w:lvl w:ilvl="8" w:tplc="0FB0171A">
      <w:numFmt w:val="bullet"/>
      <w:lvlText w:val="•"/>
      <w:lvlJc w:val="left"/>
      <w:pPr>
        <w:ind w:left="7985" w:hanging="361"/>
      </w:pPr>
      <w:rPr>
        <w:rFonts w:hint="default"/>
      </w:rPr>
    </w:lvl>
  </w:abstractNum>
  <w:abstractNum w:abstractNumId="8" w15:restartNumberingAfterBreak="0">
    <w:nsid w:val="4C0C1F20"/>
    <w:multiLevelType w:val="hybridMultilevel"/>
    <w:tmpl w:val="6E02A50C"/>
    <w:lvl w:ilvl="0" w:tplc="251ABB8A">
      <w:start w:val="1"/>
      <w:numFmt w:val="decimal"/>
      <w:lvlText w:val="%1."/>
      <w:lvlJc w:val="left"/>
      <w:pPr>
        <w:ind w:left="454" w:hanging="361"/>
        <w:jc w:val="left"/>
      </w:pPr>
      <w:rPr>
        <w:rFonts w:ascii="Arial" w:eastAsia="Arial" w:hAnsi="Arial" w:cs="Arial" w:hint="default"/>
        <w:w w:val="100"/>
        <w:sz w:val="21"/>
        <w:szCs w:val="21"/>
      </w:rPr>
    </w:lvl>
    <w:lvl w:ilvl="1" w:tplc="42F66C6A">
      <w:numFmt w:val="bullet"/>
      <w:lvlText w:val="•"/>
      <w:lvlJc w:val="left"/>
      <w:pPr>
        <w:ind w:left="1400" w:hanging="361"/>
      </w:pPr>
      <w:rPr>
        <w:rFonts w:hint="default"/>
      </w:rPr>
    </w:lvl>
    <w:lvl w:ilvl="2" w:tplc="85EE9018">
      <w:numFmt w:val="bullet"/>
      <w:lvlText w:val="•"/>
      <w:lvlJc w:val="left"/>
      <w:pPr>
        <w:ind w:left="2341" w:hanging="361"/>
      </w:pPr>
      <w:rPr>
        <w:rFonts w:hint="default"/>
      </w:rPr>
    </w:lvl>
    <w:lvl w:ilvl="3" w:tplc="50E82C5A">
      <w:numFmt w:val="bullet"/>
      <w:lvlText w:val="•"/>
      <w:lvlJc w:val="left"/>
      <w:pPr>
        <w:ind w:left="3281" w:hanging="361"/>
      </w:pPr>
      <w:rPr>
        <w:rFonts w:hint="default"/>
      </w:rPr>
    </w:lvl>
    <w:lvl w:ilvl="4" w:tplc="DE2E1A84">
      <w:numFmt w:val="bullet"/>
      <w:lvlText w:val="•"/>
      <w:lvlJc w:val="left"/>
      <w:pPr>
        <w:ind w:left="4222" w:hanging="361"/>
      </w:pPr>
      <w:rPr>
        <w:rFonts w:hint="default"/>
      </w:rPr>
    </w:lvl>
    <w:lvl w:ilvl="5" w:tplc="87B496C4">
      <w:numFmt w:val="bullet"/>
      <w:lvlText w:val="•"/>
      <w:lvlJc w:val="left"/>
      <w:pPr>
        <w:ind w:left="5163" w:hanging="361"/>
      </w:pPr>
      <w:rPr>
        <w:rFonts w:hint="default"/>
      </w:rPr>
    </w:lvl>
    <w:lvl w:ilvl="6" w:tplc="827A2BFA">
      <w:numFmt w:val="bullet"/>
      <w:lvlText w:val="•"/>
      <w:lvlJc w:val="left"/>
      <w:pPr>
        <w:ind w:left="6103" w:hanging="361"/>
      </w:pPr>
      <w:rPr>
        <w:rFonts w:hint="default"/>
      </w:rPr>
    </w:lvl>
    <w:lvl w:ilvl="7" w:tplc="66C624BE">
      <w:numFmt w:val="bullet"/>
      <w:lvlText w:val="•"/>
      <w:lvlJc w:val="left"/>
      <w:pPr>
        <w:ind w:left="7044" w:hanging="361"/>
      </w:pPr>
      <w:rPr>
        <w:rFonts w:hint="default"/>
      </w:rPr>
    </w:lvl>
    <w:lvl w:ilvl="8" w:tplc="D10439FA">
      <w:numFmt w:val="bullet"/>
      <w:lvlText w:val="•"/>
      <w:lvlJc w:val="left"/>
      <w:pPr>
        <w:ind w:left="7985" w:hanging="361"/>
      </w:pPr>
      <w:rPr>
        <w:rFonts w:hint="default"/>
      </w:rPr>
    </w:lvl>
  </w:abstractNum>
  <w:abstractNum w:abstractNumId="9" w15:restartNumberingAfterBreak="0">
    <w:nsid w:val="4E4856B4"/>
    <w:multiLevelType w:val="hybridMultilevel"/>
    <w:tmpl w:val="D706C212"/>
    <w:lvl w:ilvl="0" w:tplc="77101534">
      <w:start w:val="1"/>
      <w:numFmt w:val="lowerLetter"/>
      <w:lvlText w:val="%1)"/>
      <w:lvlJc w:val="left"/>
      <w:pPr>
        <w:ind w:left="720" w:hanging="360"/>
      </w:pPr>
      <w:rPr>
        <w:rFonts w:ascii="Arial" w:hAnsi="Arial" w:cs="Aria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F414677"/>
    <w:multiLevelType w:val="hybridMultilevel"/>
    <w:tmpl w:val="F57E9958"/>
    <w:lvl w:ilvl="0" w:tplc="362460DE">
      <w:start w:val="1"/>
      <w:numFmt w:val="decimal"/>
      <w:lvlText w:val="%1."/>
      <w:lvlJc w:val="left"/>
      <w:pPr>
        <w:ind w:left="396" w:hanging="284"/>
        <w:jc w:val="left"/>
      </w:pPr>
      <w:rPr>
        <w:rFonts w:ascii="Arial" w:eastAsia="Arial" w:hAnsi="Arial" w:cs="Arial" w:hint="default"/>
        <w:w w:val="100"/>
        <w:sz w:val="21"/>
        <w:szCs w:val="21"/>
      </w:rPr>
    </w:lvl>
    <w:lvl w:ilvl="1" w:tplc="7EC277CC">
      <w:numFmt w:val="bullet"/>
      <w:lvlText w:val="•"/>
      <w:lvlJc w:val="left"/>
      <w:pPr>
        <w:ind w:left="1346" w:hanging="284"/>
      </w:pPr>
      <w:rPr>
        <w:rFonts w:hint="default"/>
      </w:rPr>
    </w:lvl>
    <w:lvl w:ilvl="2" w:tplc="46FCA1D2">
      <w:numFmt w:val="bullet"/>
      <w:lvlText w:val="•"/>
      <w:lvlJc w:val="left"/>
      <w:pPr>
        <w:ind w:left="2293" w:hanging="284"/>
      </w:pPr>
      <w:rPr>
        <w:rFonts w:hint="default"/>
      </w:rPr>
    </w:lvl>
    <w:lvl w:ilvl="3" w:tplc="685E42AA">
      <w:numFmt w:val="bullet"/>
      <w:lvlText w:val="•"/>
      <w:lvlJc w:val="left"/>
      <w:pPr>
        <w:ind w:left="3239" w:hanging="284"/>
      </w:pPr>
      <w:rPr>
        <w:rFonts w:hint="default"/>
      </w:rPr>
    </w:lvl>
    <w:lvl w:ilvl="4" w:tplc="CA7A5C62">
      <w:numFmt w:val="bullet"/>
      <w:lvlText w:val="•"/>
      <w:lvlJc w:val="left"/>
      <w:pPr>
        <w:ind w:left="4186" w:hanging="284"/>
      </w:pPr>
      <w:rPr>
        <w:rFonts w:hint="default"/>
      </w:rPr>
    </w:lvl>
    <w:lvl w:ilvl="5" w:tplc="8E98066C">
      <w:numFmt w:val="bullet"/>
      <w:lvlText w:val="•"/>
      <w:lvlJc w:val="left"/>
      <w:pPr>
        <w:ind w:left="5133" w:hanging="284"/>
      </w:pPr>
      <w:rPr>
        <w:rFonts w:hint="default"/>
      </w:rPr>
    </w:lvl>
    <w:lvl w:ilvl="6" w:tplc="AF6A0CD2">
      <w:numFmt w:val="bullet"/>
      <w:lvlText w:val="•"/>
      <w:lvlJc w:val="left"/>
      <w:pPr>
        <w:ind w:left="6079" w:hanging="284"/>
      </w:pPr>
      <w:rPr>
        <w:rFonts w:hint="default"/>
      </w:rPr>
    </w:lvl>
    <w:lvl w:ilvl="7" w:tplc="4000C792">
      <w:numFmt w:val="bullet"/>
      <w:lvlText w:val="•"/>
      <w:lvlJc w:val="left"/>
      <w:pPr>
        <w:ind w:left="7026" w:hanging="284"/>
      </w:pPr>
      <w:rPr>
        <w:rFonts w:hint="default"/>
      </w:rPr>
    </w:lvl>
    <w:lvl w:ilvl="8" w:tplc="A5485E72">
      <w:numFmt w:val="bullet"/>
      <w:lvlText w:val="•"/>
      <w:lvlJc w:val="left"/>
      <w:pPr>
        <w:ind w:left="7973" w:hanging="284"/>
      </w:pPr>
      <w:rPr>
        <w:rFonts w:hint="default"/>
      </w:rPr>
    </w:lvl>
  </w:abstractNum>
  <w:abstractNum w:abstractNumId="11" w15:restartNumberingAfterBreak="0">
    <w:nsid w:val="60B37F38"/>
    <w:multiLevelType w:val="hybridMultilevel"/>
    <w:tmpl w:val="B2669004"/>
    <w:lvl w:ilvl="0" w:tplc="8F88BB90">
      <w:start w:val="1"/>
      <w:numFmt w:val="decimal"/>
      <w:lvlText w:val="%1."/>
      <w:lvlJc w:val="left"/>
      <w:pPr>
        <w:ind w:left="396" w:hanging="284"/>
        <w:jc w:val="right"/>
      </w:pPr>
      <w:rPr>
        <w:rFonts w:ascii="Arial" w:eastAsia="Arial" w:hAnsi="Arial" w:cs="Arial" w:hint="default"/>
        <w:w w:val="100"/>
        <w:sz w:val="21"/>
        <w:szCs w:val="21"/>
      </w:rPr>
    </w:lvl>
    <w:lvl w:ilvl="1" w:tplc="28268A8A">
      <w:start w:val="1"/>
      <w:numFmt w:val="lowerLetter"/>
      <w:lvlText w:val="%2)"/>
      <w:lvlJc w:val="left"/>
      <w:pPr>
        <w:ind w:left="833" w:hanging="245"/>
        <w:jc w:val="right"/>
      </w:pPr>
      <w:rPr>
        <w:rFonts w:ascii="Arial" w:eastAsia="Arial" w:hAnsi="Arial" w:cs="Arial" w:hint="default"/>
        <w:w w:val="100"/>
        <w:sz w:val="21"/>
        <w:szCs w:val="21"/>
      </w:rPr>
    </w:lvl>
    <w:lvl w:ilvl="2" w:tplc="5D005E74">
      <w:numFmt w:val="bullet"/>
      <w:lvlText w:val="-"/>
      <w:lvlJc w:val="left"/>
      <w:pPr>
        <w:ind w:left="1390" w:hanging="425"/>
      </w:pPr>
      <w:rPr>
        <w:rFonts w:ascii="Arial" w:eastAsia="Arial" w:hAnsi="Arial" w:cs="Arial" w:hint="default"/>
        <w:w w:val="100"/>
        <w:sz w:val="21"/>
        <w:szCs w:val="21"/>
      </w:rPr>
    </w:lvl>
    <w:lvl w:ilvl="3" w:tplc="F3140E3C">
      <w:numFmt w:val="bullet"/>
      <w:lvlText w:val="•"/>
      <w:lvlJc w:val="left"/>
      <w:pPr>
        <w:ind w:left="2458" w:hanging="425"/>
      </w:pPr>
      <w:rPr>
        <w:rFonts w:hint="default"/>
      </w:rPr>
    </w:lvl>
    <w:lvl w:ilvl="4" w:tplc="60ECC35C">
      <w:numFmt w:val="bullet"/>
      <w:lvlText w:val="•"/>
      <w:lvlJc w:val="left"/>
      <w:pPr>
        <w:ind w:left="3516" w:hanging="425"/>
      </w:pPr>
      <w:rPr>
        <w:rFonts w:hint="default"/>
      </w:rPr>
    </w:lvl>
    <w:lvl w:ilvl="5" w:tplc="151ADD0E">
      <w:numFmt w:val="bullet"/>
      <w:lvlText w:val="•"/>
      <w:lvlJc w:val="left"/>
      <w:pPr>
        <w:ind w:left="4574" w:hanging="425"/>
      </w:pPr>
      <w:rPr>
        <w:rFonts w:hint="default"/>
      </w:rPr>
    </w:lvl>
    <w:lvl w:ilvl="6" w:tplc="DDEC2D96">
      <w:numFmt w:val="bullet"/>
      <w:lvlText w:val="•"/>
      <w:lvlJc w:val="left"/>
      <w:pPr>
        <w:ind w:left="5633" w:hanging="425"/>
      </w:pPr>
      <w:rPr>
        <w:rFonts w:hint="default"/>
      </w:rPr>
    </w:lvl>
    <w:lvl w:ilvl="7" w:tplc="34BEA6AC">
      <w:numFmt w:val="bullet"/>
      <w:lvlText w:val="•"/>
      <w:lvlJc w:val="left"/>
      <w:pPr>
        <w:ind w:left="6691" w:hanging="425"/>
      </w:pPr>
      <w:rPr>
        <w:rFonts w:hint="default"/>
      </w:rPr>
    </w:lvl>
    <w:lvl w:ilvl="8" w:tplc="BDBA1B4C">
      <w:numFmt w:val="bullet"/>
      <w:lvlText w:val="•"/>
      <w:lvlJc w:val="left"/>
      <w:pPr>
        <w:ind w:left="7749" w:hanging="425"/>
      </w:pPr>
      <w:rPr>
        <w:rFonts w:hint="default"/>
      </w:rPr>
    </w:lvl>
  </w:abstractNum>
  <w:abstractNum w:abstractNumId="12" w15:restartNumberingAfterBreak="0">
    <w:nsid w:val="672E0A35"/>
    <w:multiLevelType w:val="hybridMultilevel"/>
    <w:tmpl w:val="92D478A2"/>
    <w:lvl w:ilvl="0" w:tplc="69DA670C">
      <w:start w:val="1"/>
      <w:numFmt w:val="decimal"/>
      <w:lvlText w:val="%1."/>
      <w:lvlJc w:val="left"/>
      <w:pPr>
        <w:ind w:left="396" w:hanging="284"/>
        <w:jc w:val="left"/>
      </w:pPr>
      <w:rPr>
        <w:rFonts w:ascii="Arial" w:eastAsia="Arial" w:hAnsi="Arial" w:cs="Arial" w:hint="default"/>
        <w:w w:val="100"/>
        <w:sz w:val="21"/>
        <w:szCs w:val="21"/>
      </w:rPr>
    </w:lvl>
    <w:lvl w:ilvl="1" w:tplc="D0D2B382">
      <w:start w:val="1"/>
      <w:numFmt w:val="lowerLetter"/>
      <w:lvlText w:val="%2)"/>
      <w:lvlJc w:val="left"/>
      <w:pPr>
        <w:ind w:left="719" w:hanging="284"/>
        <w:jc w:val="left"/>
      </w:pPr>
      <w:rPr>
        <w:rFonts w:ascii="Arial" w:eastAsia="Arial" w:hAnsi="Arial" w:cs="Arial" w:hint="default"/>
        <w:w w:val="100"/>
        <w:sz w:val="21"/>
        <w:szCs w:val="21"/>
      </w:rPr>
    </w:lvl>
    <w:lvl w:ilvl="2" w:tplc="F360541A">
      <w:numFmt w:val="bullet"/>
      <w:lvlText w:val="•"/>
      <w:lvlJc w:val="left"/>
      <w:pPr>
        <w:ind w:left="1736" w:hanging="284"/>
      </w:pPr>
      <w:rPr>
        <w:rFonts w:hint="default"/>
      </w:rPr>
    </w:lvl>
    <w:lvl w:ilvl="3" w:tplc="D38C5484">
      <w:numFmt w:val="bullet"/>
      <w:lvlText w:val="•"/>
      <w:lvlJc w:val="left"/>
      <w:pPr>
        <w:ind w:left="2752" w:hanging="284"/>
      </w:pPr>
      <w:rPr>
        <w:rFonts w:hint="default"/>
      </w:rPr>
    </w:lvl>
    <w:lvl w:ilvl="4" w:tplc="D55E128A">
      <w:numFmt w:val="bullet"/>
      <w:lvlText w:val="•"/>
      <w:lvlJc w:val="left"/>
      <w:pPr>
        <w:ind w:left="3768" w:hanging="284"/>
      </w:pPr>
      <w:rPr>
        <w:rFonts w:hint="default"/>
      </w:rPr>
    </w:lvl>
    <w:lvl w:ilvl="5" w:tplc="99FA8CAE">
      <w:numFmt w:val="bullet"/>
      <w:lvlText w:val="•"/>
      <w:lvlJc w:val="left"/>
      <w:pPr>
        <w:ind w:left="4785" w:hanging="284"/>
      </w:pPr>
      <w:rPr>
        <w:rFonts w:hint="default"/>
      </w:rPr>
    </w:lvl>
    <w:lvl w:ilvl="6" w:tplc="786A15D0">
      <w:numFmt w:val="bullet"/>
      <w:lvlText w:val="•"/>
      <w:lvlJc w:val="left"/>
      <w:pPr>
        <w:ind w:left="5801" w:hanging="284"/>
      </w:pPr>
      <w:rPr>
        <w:rFonts w:hint="default"/>
      </w:rPr>
    </w:lvl>
    <w:lvl w:ilvl="7" w:tplc="36604C8C">
      <w:numFmt w:val="bullet"/>
      <w:lvlText w:val="•"/>
      <w:lvlJc w:val="left"/>
      <w:pPr>
        <w:ind w:left="6817" w:hanging="284"/>
      </w:pPr>
      <w:rPr>
        <w:rFonts w:hint="default"/>
      </w:rPr>
    </w:lvl>
    <w:lvl w:ilvl="8" w:tplc="2DF80C3E">
      <w:numFmt w:val="bullet"/>
      <w:lvlText w:val="•"/>
      <w:lvlJc w:val="left"/>
      <w:pPr>
        <w:ind w:left="7833" w:hanging="284"/>
      </w:pPr>
      <w:rPr>
        <w:rFonts w:hint="default"/>
      </w:rPr>
    </w:lvl>
  </w:abstractNum>
  <w:abstractNum w:abstractNumId="13" w15:restartNumberingAfterBreak="0">
    <w:nsid w:val="70C632CF"/>
    <w:multiLevelType w:val="hybridMultilevel"/>
    <w:tmpl w:val="FDF0A7D0"/>
    <w:lvl w:ilvl="0" w:tplc="4A868B4C">
      <w:start w:val="3"/>
      <w:numFmt w:val="decimal"/>
      <w:lvlText w:val="%1."/>
      <w:lvlJc w:val="left"/>
      <w:pPr>
        <w:ind w:left="454" w:hanging="361"/>
        <w:jc w:val="left"/>
      </w:pPr>
      <w:rPr>
        <w:rFonts w:ascii="Arial" w:eastAsia="Arial" w:hAnsi="Arial" w:cs="Arial" w:hint="default"/>
        <w:w w:val="100"/>
        <w:sz w:val="21"/>
        <w:szCs w:val="21"/>
      </w:rPr>
    </w:lvl>
    <w:lvl w:ilvl="1" w:tplc="69B26D62">
      <w:start w:val="1"/>
      <w:numFmt w:val="lowerLetter"/>
      <w:lvlText w:val="%2)"/>
      <w:lvlJc w:val="left"/>
      <w:pPr>
        <w:ind w:left="850" w:hanging="368"/>
        <w:jc w:val="left"/>
      </w:pPr>
      <w:rPr>
        <w:rFonts w:ascii="Arial" w:eastAsia="Arial" w:hAnsi="Arial" w:cs="Arial" w:hint="default"/>
        <w:w w:val="100"/>
        <w:sz w:val="21"/>
        <w:szCs w:val="21"/>
      </w:rPr>
    </w:lvl>
    <w:lvl w:ilvl="2" w:tplc="EAD2261E">
      <w:numFmt w:val="bullet"/>
      <w:lvlText w:val="•"/>
      <w:lvlJc w:val="left"/>
      <w:pPr>
        <w:ind w:left="1865" w:hanging="368"/>
      </w:pPr>
      <w:rPr>
        <w:rFonts w:hint="default"/>
      </w:rPr>
    </w:lvl>
    <w:lvl w:ilvl="3" w:tplc="A2DC549A">
      <w:numFmt w:val="bullet"/>
      <w:lvlText w:val="•"/>
      <w:lvlJc w:val="left"/>
      <w:pPr>
        <w:ind w:left="2870" w:hanging="368"/>
      </w:pPr>
      <w:rPr>
        <w:rFonts w:hint="default"/>
      </w:rPr>
    </w:lvl>
    <w:lvl w:ilvl="4" w:tplc="3056C84C">
      <w:numFmt w:val="bullet"/>
      <w:lvlText w:val="•"/>
      <w:lvlJc w:val="left"/>
      <w:pPr>
        <w:ind w:left="3875" w:hanging="368"/>
      </w:pPr>
      <w:rPr>
        <w:rFonts w:hint="default"/>
      </w:rPr>
    </w:lvl>
    <w:lvl w:ilvl="5" w:tplc="9DBCAC68">
      <w:numFmt w:val="bullet"/>
      <w:lvlText w:val="•"/>
      <w:lvlJc w:val="left"/>
      <w:pPr>
        <w:ind w:left="4880" w:hanging="368"/>
      </w:pPr>
      <w:rPr>
        <w:rFonts w:hint="default"/>
      </w:rPr>
    </w:lvl>
    <w:lvl w:ilvl="6" w:tplc="A03A4034">
      <w:numFmt w:val="bullet"/>
      <w:lvlText w:val="•"/>
      <w:lvlJc w:val="left"/>
      <w:pPr>
        <w:ind w:left="5885" w:hanging="368"/>
      </w:pPr>
      <w:rPr>
        <w:rFonts w:hint="default"/>
      </w:rPr>
    </w:lvl>
    <w:lvl w:ilvl="7" w:tplc="8F9CD2EA">
      <w:numFmt w:val="bullet"/>
      <w:lvlText w:val="•"/>
      <w:lvlJc w:val="left"/>
      <w:pPr>
        <w:ind w:left="6890" w:hanging="368"/>
      </w:pPr>
      <w:rPr>
        <w:rFonts w:hint="default"/>
      </w:rPr>
    </w:lvl>
    <w:lvl w:ilvl="8" w:tplc="F30A5DE8">
      <w:numFmt w:val="bullet"/>
      <w:lvlText w:val="•"/>
      <w:lvlJc w:val="left"/>
      <w:pPr>
        <w:ind w:left="7896" w:hanging="368"/>
      </w:pPr>
      <w:rPr>
        <w:rFonts w:hint="default"/>
      </w:rPr>
    </w:lvl>
  </w:abstractNum>
  <w:abstractNum w:abstractNumId="14" w15:restartNumberingAfterBreak="0">
    <w:nsid w:val="7A055B0C"/>
    <w:multiLevelType w:val="hybridMultilevel"/>
    <w:tmpl w:val="4D922AA2"/>
    <w:lvl w:ilvl="0" w:tplc="FB9E8756">
      <w:start w:val="1"/>
      <w:numFmt w:val="decimal"/>
      <w:lvlText w:val="%1."/>
      <w:lvlJc w:val="left"/>
      <w:pPr>
        <w:ind w:left="396" w:hanging="284"/>
        <w:jc w:val="left"/>
      </w:pPr>
      <w:rPr>
        <w:rFonts w:ascii="Arial" w:eastAsia="Arial" w:hAnsi="Arial" w:cs="Arial" w:hint="default"/>
        <w:w w:val="100"/>
        <w:sz w:val="21"/>
        <w:szCs w:val="21"/>
      </w:rPr>
    </w:lvl>
    <w:lvl w:ilvl="1" w:tplc="67EC3520">
      <w:numFmt w:val="bullet"/>
      <w:lvlText w:val="•"/>
      <w:lvlJc w:val="left"/>
      <w:pPr>
        <w:ind w:left="1346" w:hanging="284"/>
      </w:pPr>
      <w:rPr>
        <w:rFonts w:hint="default"/>
      </w:rPr>
    </w:lvl>
    <w:lvl w:ilvl="2" w:tplc="6B8A2CF8">
      <w:numFmt w:val="bullet"/>
      <w:lvlText w:val="•"/>
      <w:lvlJc w:val="left"/>
      <w:pPr>
        <w:ind w:left="2293" w:hanging="284"/>
      </w:pPr>
      <w:rPr>
        <w:rFonts w:hint="default"/>
      </w:rPr>
    </w:lvl>
    <w:lvl w:ilvl="3" w:tplc="79B6A72A">
      <w:numFmt w:val="bullet"/>
      <w:lvlText w:val="•"/>
      <w:lvlJc w:val="left"/>
      <w:pPr>
        <w:ind w:left="3239" w:hanging="284"/>
      </w:pPr>
      <w:rPr>
        <w:rFonts w:hint="default"/>
      </w:rPr>
    </w:lvl>
    <w:lvl w:ilvl="4" w:tplc="7FE612B4">
      <w:numFmt w:val="bullet"/>
      <w:lvlText w:val="•"/>
      <w:lvlJc w:val="left"/>
      <w:pPr>
        <w:ind w:left="4186" w:hanging="284"/>
      </w:pPr>
      <w:rPr>
        <w:rFonts w:hint="default"/>
      </w:rPr>
    </w:lvl>
    <w:lvl w:ilvl="5" w:tplc="D13458A0">
      <w:numFmt w:val="bullet"/>
      <w:lvlText w:val="•"/>
      <w:lvlJc w:val="left"/>
      <w:pPr>
        <w:ind w:left="5133" w:hanging="284"/>
      </w:pPr>
      <w:rPr>
        <w:rFonts w:hint="default"/>
      </w:rPr>
    </w:lvl>
    <w:lvl w:ilvl="6" w:tplc="6700D7FE">
      <w:numFmt w:val="bullet"/>
      <w:lvlText w:val="•"/>
      <w:lvlJc w:val="left"/>
      <w:pPr>
        <w:ind w:left="6079" w:hanging="284"/>
      </w:pPr>
      <w:rPr>
        <w:rFonts w:hint="default"/>
      </w:rPr>
    </w:lvl>
    <w:lvl w:ilvl="7" w:tplc="E80EECB8">
      <w:numFmt w:val="bullet"/>
      <w:lvlText w:val="•"/>
      <w:lvlJc w:val="left"/>
      <w:pPr>
        <w:ind w:left="7026" w:hanging="284"/>
      </w:pPr>
      <w:rPr>
        <w:rFonts w:hint="default"/>
      </w:rPr>
    </w:lvl>
    <w:lvl w:ilvl="8" w:tplc="0BA4E650">
      <w:numFmt w:val="bullet"/>
      <w:lvlText w:val="•"/>
      <w:lvlJc w:val="left"/>
      <w:pPr>
        <w:ind w:left="7973" w:hanging="284"/>
      </w:pPr>
      <w:rPr>
        <w:rFonts w:hint="default"/>
      </w:rPr>
    </w:lvl>
  </w:abstractNum>
  <w:abstractNum w:abstractNumId="15" w15:restartNumberingAfterBreak="0">
    <w:nsid w:val="7F360D26"/>
    <w:multiLevelType w:val="hybridMultilevel"/>
    <w:tmpl w:val="1A2A3E46"/>
    <w:lvl w:ilvl="0" w:tplc="535420C2">
      <w:start w:val="1"/>
      <w:numFmt w:val="decimal"/>
      <w:lvlText w:val="%1."/>
      <w:lvlJc w:val="left"/>
      <w:pPr>
        <w:ind w:left="396" w:hanging="284"/>
        <w:jc w:val="left"/>
      </w:pPr>
      <w:rPr>
        <w:rFonts w:ascii="Arial" w:eastAsia="Arial" w:hAnsi="Arial" w:cs="Arial" w:hint="default"/>
        <w:w w:val="100"/>
        <w:sz w:val="21"/>
        <w:szCs w:val="21"/>
      </w:rPr>
    </w:lvl>
    <w:lvl w:ilvl="1" w:tplc="17708A54">
      <w:start w:val="1"/>
      <w:numFmt w:val="lowerLetter"/>
      <w:lvlText w:val="%2)"/>
      <w:lvlJc w:val="left"/>
      <w:pPr>
        <w:ind w:left="821" w:hanging="360"/>
        <w:jc w:val="left"/>
      </w:pPr>
      <w:rPr>
        <w:rFonts w:ascii="Arial" w:eastAsia="Arial" w:hAnsi="Arial" w:cs="Arial" w:hint="default"/>
        <w:w w:val="100"/>
        <w:sz w:val="21"/>
        <w:szCs w:val="21"/>
      </w:rPr>
    </w:lvl>
    <w:lvl w:ilvl="2" w:tplc="3B68800A">
      <w:numFmt w:val="bullet"/>
      <w:lvlText w:val="•"/>
      <w:lvlJc w:val="left"/>
      <w:pPr>
        <w:ind w:left="1825" w:hanging="360"/>
      </w:pPr>
      <w:rPr>
        <w:rFonts w:hint="default"/>
      </w:rPr>
    </w:lvl>
    <w:lvl w:ilvl="3" w:tplc="82625978">
      <w:numFmt w:val="bullet"/>
      <w:lvlText w:val="•"/>
      <w:lvlJc w:val="left"/>
      <w:pPr>
        <w:ind w:left="2830" w:hanging="360"/>
      </w:pPr>
      <w:rPr>
        <w:rFonts w:hint="default"/>
      </w:rPr>
    </w:lvl>
    <w:lvl w:ilvl="4" w:tplc="D908813A">
      <w:numFmt w:val="bullet"/>
      <w:lvlText w:val="•"/>
      <w:lvlJc w:val="left"/>
      <w:pPr>
        <w:ind w:left="3835" w:hanging="360"/>
      </w:pPr>
      <w:rPr>
        <w:rFonts w:hint="default"/>
      </w:rPr>
    </w:lvl>
    <w:lvl w:ilvl="5" w:tplc="177E7E5E">
      <w:numFmt w:val="bullet"/>
      <w:lvlText w:val="•"/>
      <w:lvlJc w:val="left"/>
      <w:pPr>
        <w:ind w:left="4840" w:hanging="360"/>
      </w:pPr>
      <w:rPr>
        <w:rFonts w:hint="default"/>
      </w:rPr>
    </w:lvl>
    <w:lvl w:ilvl="6" w:tplc="415E4848">
      <w:numFmt w:val="bullet"/>
      <w:lvlText w:val="•"/>
      <w:lvlJc w:val="left"/>
      <w:pPr>
        <w:ind w:left="5845" w:hanging="360"/>
      </w:pPr>
      <w:rPr>
        <w:rFonts w:hint="default"/>
      </w:rPr>
    </w:lvl>
    <w:lvl w:ilvl="7" w:tplc="6196229E">
      <w:numFmt w:val="bullet"/>
      <w:lvlText w:val="•"/>
      <w:lvlJc w:val="left"/>
      <w:pPr>
        <w:ind w:left="6850" w:hanging="360"/>
      </w:pPr>
      <w:rPr>
        <w:rFonts w:hint="default"/>
      </w:rPr>
    </w:lvl>
    <w:lvl w:ilvl="8" w:tplc="68F4AFBC">
      <w:numFmt w:val="bullet"/>
      <w:lvlText w:val="•"/>
      <w:lvlJc w:val="left"/>
      <w:pPr>
        <w:ind w:left="7856" w:hanging="360"/>
      </w:pPr>
      <w:rPr>
        <w:rFonts w:hint="default"/>
      </w:rPr>
    </w:lvl>
  </w:abstractNum>
  <w:num w:numId="1" w16cid:durableId="1571499853">
    <w:abstractNumId w:val="6"/>
  </w:num>
  <w:num w:numId="2" w16cid:durableId="701177274">
    <w:abstractNumId w:val="8"/>
  </w:num>
  <w:num w:numId="3" w16cid:durableId="879896514">
    <w:abstractNumId w:val="7"/>
  </w:num>
  <w:num w:numId="4" w16cid:durableId="52701884">
    <w:abstractNumId w:val="5"/>
  </w:num>
  <w:num w:numId="5" w16cid:durableId="1325426748">
    <w:abstractNumId w:val="3"/>
  </w:num>
  <w:num w:numId="6" w16cid:durableId="1540892949">
    <w:abstractNumId w:val="14"/>
  </w:num>
  <w:num w:numId="7" w16cid:durableId="253366463">
    <w:abstractNumId w:val="0"/>
  </w:num>
  <w:num w:numId="8" w16cid:durableId="333996761">
    <w:abstractNumId w:val="15"/>
  </w:num>
  <w:num w:numId="9" w16cid:durableId="1219248782">
    <w:abstractNumId w:val="4"/>
  </w:num>
  <w:num w:numId="10" w16cid:durableId="1539316398">
    <w:abstractNumId w:val="12"/>
  </w:num>
  <w:num w:numId="11" w16cid:durableId="1697079609">
    <w:abstractNumId w:val="11"/>
  </w:num>
  <w:num w:numId="12" w16cid:durableId="232932428">
    <w:abstractNumId w:val="2"/>
  </w:num>
  <w:num w:numId="13" w16cid:durableId="1599634021">
    <w:abstractNumId w:val="10"/>
  </w:num>
  <w:num w:numId="14" w16cid:durableId="1307202446">
    <w:abstractNumId w:val="13"/>
  </w:num>
  <w:num w:numId="15" w16cid:durableId="1973442091">
    <w:abstractNumId w:val="1"/>
    <w:lvlOverride w:ilvl="0">
      <w:startOverride w:val="1"/>
    </w:lvlOverride>
  </w:num>
  <w:num w:numId="16" w16cid:durableId="1844736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93"/>
    <w:rsid w:val="001705CB"/>
    <w:rsid w:val="0019682A"/>
    <w:rsid w:val="001A218D"/>
    <w:rsid w:val="0036518D"/>
    <w:rsid w:val="00397889"/>
    <w:rsid w:val="003C48B5"/>
    <w:rsid w:val="003D5AD4"/>
    <w:rsid w:val="005752CD"/>
    <w:rsid w:val="00687C5C"/>
    <w:rsid w:val="0080632F"/>
    <w:rsid w:val="00863EFF"/>
    <w:rsid w:val="008F5A34"/>
    <w:rsid w:val="009A1D49"/>
    <w:rsid w:val="009C3071"/>
    <w:rsid w:val="009E60AC"/>
    <w:rsid w:val="00AB0B2B"/>
    <w:rsid w:val="00AF5F07"/>
    <w:rsid w:val="00B509D1"/>
    <w:rsid w:val="00B73720"/>
    <w:rsid w:val="00BB028B"/>
    <w:rsid w:val="00C129AF"/>
    <w:rsid w:val="00DF0F93"/>
    <w:rsid w:val="00EA0E60"/>
    <w:rsid w:val="00F227E4"/>
    <w:rsid w:val="00FB67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D8BBE"/>
  <w15:docId w15:val="{722B7838-E746-4FF3-9DEE-EA67D8FA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paragraph" w:styleId="berschrift1">
    <w:name w:val="heading 1"/>
    <w:basedOn w:val="Standard"/>
    <w:uiPriority w:val="9"/>
    <w:qFormat/>
    <w:pPr>
      <w:spacing w:before="13"/>
      <w:ind w:left="40"/>
      <w:outlineLvl w:val="0"/>
    </w:pPr>
  </w:style>
  <w:style w:type="paragraph" w:styleId="berschrift2">
    <w:name w:val="heading 2"/>
    <w:basedOn w:val="Standard"/>
    <w:uiPriority w:val="9"/>
    <w:unhideWhenUsed/>
    <w:qFormat/>
    <w:pPr>
      <w:ind w:left="1478" w:right="1478"/>
      <w:jc w:val="center"/>
      <w:outlineLvl w:val="1"/>
    </w:pPr>
    <w:rPr>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1"/>
      <w:szCs w:val="21"/>
    </w:rPr>
  </w:style>
  <w:style w:type="paragraph" w:styleId="Listenabsatz">
    <w:name w:val="List Paragraph"/>
    <w:basedOn w:val="Standard"/>
    <w:uiPriority w:val="34"/>
    <w:qFormat/>
    <w:pPr>
      <w:ind w:left="396" w:hanging="284"/>
      <w:jc w:val="both"/>
    </w:pPr>
  </w:style>
  <w:style w:type="paragraph" w:customStyle="1" w:styleId="TableParagraph">
    <w:name w:val="Table Paragraph"/>
    <w:basedOn w:val="Standard"/>
    <w:uiPriority w:val="1"/>
    <w:qFormat/>
  </w:style>
  <w:style w:type="paragraph" w:styleId="Fuzeile">
    <w:name w:val="footer"/>
    <w:basedOn w:val="Standard"/>
    <w:link w:val="FuzeileZchn"/>
    <w:rsid w:val="00B73720"/>
    <w:pPr>
      <w:widowControl/>
      <w:tabs>
        <w:tab w:val="center" w:pos="4536"/>
        <w:tab w:val="right" w:pos="9072"/>
      </w:tabs>
      <w:autoSpaceDE/>
      <w:autoSpaceDN/>
    </w:pPr>
    <w:rPr>
      <w:rFonts w:eastAsia="Times New Roman" w:cs="Times New Roman"/>
      <w:szCs w:val="20"/>
      <w:lang w:val="de-DE" w:eastAsia="de-DE"/>
    </w:rPr>
  </w:style>
  <w:style w:type="character" w:customStyle="1" w:styleId="FuzeileZchn">
    <w:name w:val="Fußzeile Zchn"/>
    <w:basedOn w:val="Absatz-Standardschriftart"/>
    <w:link w:val="Fuzeile"/>
    <w:rsid w:val="00B73720"/>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752CD"/>
    <w:pPr>
      <w:tabs>
        <w:tab w:val="center" w:pos="4536"/>
        <w:tab w:val="right" w:pos="9072"/>
      </w:tabs>
    </w:pPr>
  </w:style>
  <w:style w:type="character" w:customStyle="1" w:styleId="KopfzeileZchn">
    <w:name w:val="Kopfzeile Zchn"/>
    <w:basedOn w:val="Absatz-Standardschriftart"/>
    <w:link w:val="Kopfzeile"/>
    <w:uiPriority w:val="99"/>
    <w:rsid w:val="005752C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749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3741</Words>
  <Characters>23571</Characters>
  <Application>Microsoft Office Word</Application>
  <DocSecurity>4</DocSecurity>
  <Lines>196</Lines>
  <Paragraphs>54</Paragraphs>
  <ScaleCrop>false</ScaleCrop>
  <Company/>
  <LinksUpToDate>false</LinksUpToDate>
  <CharactersWithSpaces>27258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Bohner</dc:creator>
  <cp:lastModifiedBy>Natalie Trück</cp:lastModifiedBy>
  <cp:revision>2</cp:revision>
  <dcterms:created xsi:type="dcterms:W3CDTF">2024-12-12T17:29:00Z</dcterms:created>
  <dcterms:modified xsi:type="dcterms:W3CDTF">2024-12-12T17:29:00Z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für Microsoft 365</vt:lpwstr>
  </property>
  <property fmtid="{D5CDD505-2E9C-101B-9397-08002B2CF9AE}" pid="4" name="LastSaved">
    <vt:filetime>2023-05-25T00:00:00Z</vt:filetime>
  </property>
</Properties>
</file>